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FCBD9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93</w:t>
      </w:r>
    </w:p>
    <w:p w14:paraId="6A8C1414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بوأنا بني إسرائيل مبوأ صدق ورزقناهم من الطيبات فما اختلفوا حتى جاءهم العلم إن ربك يقضي بينهم يوم القيامة فيما كانوا فيه يختلفون</w:t>
      </w:r>
    </w:p>
    <w:p w14:paraId="1AEB31B6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93 )</w:t>
      </w:r>
    </w:p>
    <w:p w14:paraId="4BDEE2EA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0B41601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مبوأ صدق: أي أنزلناهم منزلا صالحا طيبا مرضيا.</w:t>
      </w:r>
    </w:p>
    <w:p w14:paraId="57BD0CE3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الطيبات: أي من أنواع الأرزاق الطيبة الحلال.</w:t>
      </w:r>
    </w:p>
    <w:p w14:paraId="0AA44938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جاءهم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العلم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وهو معرفتهم أن محمدا صلى الله عليه وسلم هو النبي المنتظر وأنه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المنجي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999A45" w14:textId="77777777" w:rsid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يقضي بينهم: يحكم بينهم.</w:t>
      </w:r>
    </w:p>
    <w:p w14:paraId="107BF3F6" w14:textId="57D9E13F" w:rsidR="00EE1D90" w:rsidRPr="00AC33A2" w:rsidRDefault="00AC33A2" w:rsidP="00AC33A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فيما كانوا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يختلفون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وأي في الذي اختلفوا من الحق فيدخل المؤمنين الجنة والكافرين النار.</w:t>
      </w:r>
    </w:p>
    <w:sectPr w:rsidR="00EE1D90" w:rsidRPr="00AC33A2" w:rsidSect="009708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8C3EDA"/>
    <w:rsid w:val="00967772"/>
    <w:rsid w:val="00AC33A2"/>
    <w:rsid w:val="00C7151F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7151F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2020-10-07T16:28:00Z</dcterms:modified>
</cp:coreProperties>
</file>