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114" w:rsidRDefault="00E22114" w:rsidP="008B2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 w:rsidR="008B2A1F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تابوا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وأصلحوا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واعتصموا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وأخلصوا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دينهم</w:t>
      </w:r>
      <w:r w:rsidR="008B2A1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B2A1F">
        <w:rPr>
          <w:rFonts w:ascii="Traditional Arabic" w:hAnsi="Times New Roman" w:cs="Traditional Arabic" w:hint="eastAsia"/>
          <w:sz w:val="36"/>
          <w:szCs w:val="36"/>
          <w:rtl/>
        </w:rPr>
        <w:t>لله</w:t>
      </w:r>
    </w:p>
    <w:p w:rsidR="00E22114" w:rsidRDefault="00E22114" w:rsidP="00E2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22114" w:rsidRDefault="00E22114" w:rsidP="00E221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الأسفل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تابوا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وأصلحوا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واعتصموا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وأخلصوا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دينهم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يؤت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8B2A1F" w:rsidRDefault="00E22114" w:rsidP="008B2A1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145 - 146 )</w:t>
      </w:r>
    </w:p>
    <w:sectPr w:rsidR="00F35712" w:rsidRPr="008B2A1F" w:rsidSect="004F43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342BAE"/>
    <w:rsid w:val="008B2A1F"/>
    <w:rsid w:val="00E22114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9F59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2019-05-15T15:11:00Z</dcterms:modified>
</cp:coreProperties>
</file>