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79EEAF" w14:textId="77777777" w:rsidR="00613AC1" w:rsidRDefault="00613AC1" w:rsidP="00613AC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ضرب الزوجة</w:t>
      </w:r>
    </w:p>
    <w:p w14:paraId="24C65D5B" w14:textId="77777777" w:rsidR="00613AC1" w:rsidRDefault="00613AC1" w:rsidP="00613AC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أمر القرآن بالإحسان إلى الزوجة ، وإكرامها ، ومعاشرتها بالمعروف، حتى عند انتفاء المحبة القلبية ، فقال : ( وعاشروهن بالمعروف فإن كرهتموهن فعسى أن تكرهوا شيئا ويجعل الله فيه خيرا كثيرا ) النساء / 19 .</w:t>
      </w:r>
    </w:p>
    <w:p w14:paraId="68F84539" w14:textId="77777777" w:rsidR="00613AC1" w:rsidRDefault="00613AC1" w:rsidP="00613AC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وبين أن للمرأة حقوقا على زوجها ، كما أن له حقوقا عليها ، فقال : ( ولهن مثل الذي عليهن بالمعروف وللرجال عليهن درجة والله عزيز حكيم ) البقرة / 228 ، والآية تدل على أن للرجل حقا زائدا ، نظير قوامته ومسئوليته في الإنفاق وغيره .</w:t>
      </w:r>
    </w:p>
    <w:p w14:paraId="17847B65" w14:textId="77777777" w:rsidR="00613AC1" w:rsidRDefault="00613AC1" w:rsidP="00613AC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وأوصى النبي صلى الله عليه وسلم بالإحسان إلى الزوجة وإكرامها ، بل جعل خير الناس من يحسن إلى أهله ، فقال : " خيركم </w:t>
      </w:r>
      <w:proofErr w:type="spellStart"/>
      <w:r>
        <w:rPr>
          <w:rFonts w:ascii="Traditional Arabic" w:hAnsi="Traditional Arabic" w:cs="Traditional Arabic"/>
          <w:sz w:val="36"/>
          <w:szCs w:val="36"/>
          <w:rtl/>
        </w:rPr>
        <w:t>خيركم</w:t>
      </w:r>
      <w:proofErr w:type="spellEnd"/>
      <w:r>
        <w:rPr>
          <w:rFonts w:ascii="Traditional Arabic" w:hAnsi="Traditional Arabic" w:cs="Traditional Arabic"/>
          <w:sz w:val="36"/>
          <w:szCs w:val="36"/>
          <w:rtl/>
        </w:rPr>
        <w:t xml:space="preserve"> لأهله وأنا خيركم لأهلي " رواه الترمذي وابن ماجه وصححه الألباني.</w:t>
      </w:r>
    </w:p>
    <w:p w14:paraId="507E8371" w14:textId="77777777" w:rsidR="00613AC1" w:rsidRDefault="00613AC1" w:rsidP="00613AC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ومن جميل ما ذكره النبي صلى الله عليه وسلم في شأن الإحسان إلى الزوجة ، أن إطعام الزوج لزوجته ، ووضع اللقمة في فمها ، ينال به صدقة ، فقال : " وإنك لن تنفق نفقة إلا أجرت عليها حتى اللقمة ترفعها إلى في امرأتك " </w:t>
      </w:r>
    </w:p>
    <w:p w14:paraId="20857745" w14:textId="77777777" w:rsidR="00613AC1" w:rsidRDefault="00613AC1" w:rsidP="00613AC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 صلى الله عليه وسلم : " اتقوا الله في النساء فإنكم أخذتموهن بأمان الله واستحللتم فروجهن بكلمة الله ولكم عليهن أن لا يوطئن فرشكم أحدا تكرهونه فإن فعلن ذلك فاضربوهن ضربا غير مبرح ولهن عليكم رزقهن وكسوتهن بالمعروف " رواه مسلم</w:t>
      </w:r>
    </w:p>
    <w:p w14:paraId="3B3D5727" w14:textId="77777777" w:rsidR="00613AC1" w:rsidRDefault="00613AC1" w:rsidP="00613AC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وأفاد الحديث أن للرجل أن يضرب زوجته ضربا غير مبرح إذا وجد ما يدعو لذلك من مخالفتها وعصيانها .</w:t>
      </w:r>
    </w:p>
    <w:p w14:paraId="3B4538C7" w14:textId="77777777" w:rsidR="00613AC1" w:rsidRDefault="00613AC1" w:rsidP="00613AC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وهذا كقوله تعالى: ( واللاتي تخافون نشوزهن فعظوهن واهجروهن في المضاجع واضربوهن فإن أطعنكم فلا تبغوا عليهن سبيلا إن الله كان عليا كبيرا ) النساء / 34 .</w:t>
      </w:r>
    </w:p>
    <w:p w14:paraId="699FFA50" w14:textId="77777777" w:rsidR="00613AC1" w:rsidRDefault="00613AC1" w:rsidP="00613AC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فإذا تمردت المرأة على زوجها ، وعصت أمره ، سلك معها هذه الطرق الوعظ أو الهجر في المضجع ، أو الضرب ويشترط في الضرب أن يكون غير مبرح . </w:t>
      </w:r>
    </w:p>
    <w:p w14:paraId="3952CEF7" w14:textId="77777777" w:rsidR="00613AC1" w:rsidRDefault="00613AC1" w:rsidP="00613AC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الحسن البصري : يعني غير مؤثر. وقال عطاء : قلت لابن عباس ما الضرب غير المبرح ؟ قال : بالسواك ونحوه . </w:t>
      </w:r>
    </w:p>
    <w:p w14:paraId="38DAB5E5" w14:textId="77777777" w:rsidR="00613AC1" w:rsidRDefault="00613AC1" w:rsidP="00613AC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lastRenderedPageBreak/>
        <w:t>فليس الغرض إيذاء المرأة ولا إهانتها ، ولكن إشعارها بأنها مخطئة في حق زوجها ، وأن لزوجها الحق في إصلاحها وتقويمه.</w:t>
      </w:r>
    </w:p>
    <w:p w14:paraId="4F489AE6" w14:textId="41DABB55" w:rsidR="00C33ED3" w:rsidRPr="00613AC1" w:rsidRDefault="00613AC1" w:rsidP="00613AC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C33ED3" w:rsidRPr="00613AC1" w:rsidSect="0075649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A4213"/>
    <w:rsid w:val="0011342F"/>
    <w:rsid w:val="002B42FF"/>
    <w:rsid w:val="00613AC1"/>
    <w:rsid w:val="006A4213"/>
    <w:rsid w:val="007457CA"/>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AF4BD"/>
  <w15:chartTrackingRefBased/>
  <w15:docId w15:val="{B9384B11-1129-4606-8601-D2AC945DF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B42F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42FF"/>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2B42F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9889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248</Words>
  <Characters>1417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4</cp:revision>
  <dcterms:created xsi:type="dcterms:W3CDTF">2020-07-28T03:26:00Z</dcterms:created>
  <dcterms:modified xsi:type="dcterms:W3CDTF">2020-07-29T03:20:00Z</dcterms:modified>
</cp:coreProperties>
</file>