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B7046" w14:textId="77777777" w:rsidR="00C95D8C" w:rsidRDefault="00C95D8C" w:rsidP="00C95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هو العيد الذي يأتي بعد شهر رمضان ؟</w:t>
      </w:r>
    </w:p>
    <w:p w14:paraId="0CDF22FF" w14:textId="77777777" w:rsidR="00C95D8C" w:rsidRDefault="00C95D8C" w:rsidP="00C95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عيد الفطر</w:t>
      </w:r>
    </w:p>
    <w:p w14:paraId="32939BAE" w14:textId="317FE6A3" w:rsidR="00865077" w:rsidRPr="00C95D8C" w:rsidRDefault="00C95D8C" w:rsidP="00C95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نهى عن صيام هذين اليومين، يوم الفطر ويوم الأضحى، أما يوم الفطر، فيوم فطركم من صيامكم ، ويوم الأضحى , تأكلون فيه من لحم نسككم. رواه ابن ماجة وصححه الألباني</w:t>
      </w:r>
    </w:p>
    <w:sectPr w:rsidR="00865077" w:rsidRPr="00C95D8C" w:rsidSect="005E54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365291"/>
    <w:rsid w:val="0040602C"/>
    <w:rsid w:val="004F3334"/>
    <w:rsid w:val="00865077"/>
    <w:rsid w:val="00C95D8C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52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52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5291"/>
  </w:style>
  <w:style w:type="character" w:customStyle="1" w:styleId="search-keys">
    <w:name w:val="search-keys"/>
    <w:basedOn w:val="DefaultParagraphFont"/>
    <w:rsid w:val="0036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2021-03-24T17:23:00Z</dcterms:modified>
</cp:coreProperties>
</file>