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15" w:rsidRDefault="00734815" w:rsidP="0073481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ألا أخبرك بأحب الكلام إلى الله ؟</w:t>
      </w:r>
    </w:p>
    <w:p w:rsidR="00734815" w:rsidRDefault="00734815" w:rsidP="0073481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0C6E6B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734815" w:rsidRDefault="00734815" w:rsidP="0073481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أخبرك بأحب الكلام إلى الله ؟ قلت : يا رسول الله أخبرني بأحب الكلام إلى الله . فقال : إن أحب الكلام إلى الله ، سبحان الله وبحمده</w:t>
      </w:r>
      <w:r w:rsidR="000C6E6B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0C6E6B" w:rsidRDefault="00734815" w:rsidP="000C6E6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0C6E6B" w:rsidSect="006A21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C6E6B"/>
    <w:rsid w:val="0030587E"/>
    <w:rsid w:val="005473FA"/>
    <w:rsid w:val="005E1B36"/>
    <w:rsid w:val="00734815"/>
    <w:rsid w:val="007A3D2C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59F1C3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5473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73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73FA"/>
  </w:style>
  <w:style w:type="character" w:customStyle="1" w:styleId="search-keys">
    <w:name w:val="search-keys"/>
    <w:basedOn w:val="DefaultParagraphFont"/>
    <w:rsid w:val="00547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2018-10-15T18:44:00Z</dcterms:modified>
</cp:coreProperties>
</file>