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627" w:rsidRDefault="00AF6627" w:rsidP="00AF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من تولى قوما بغير إذن مواليه</w:t>
      </w:r>
    </w:p>
    <w:p w:rsidR="00AF6627" w:rsidRDefault="00AF6627" w:rsidP="00AF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F6627" w:rsidRDefault="00AF6627" w:rsidP="00AF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ومن تولى قوما بغير إذن مواليه فعليه لعنة الله والملائكة والناس أجمعين ، لا يقبل منه صرف ولا عدل</w:t>
      </w:r>
      <w:r w:rsidR="00397618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AF6627" w:rsidRDefault="00AF6627" w:rsidP="00AF6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F2A28" w:rsidRPr="00397618" w:rsidRDefault="00AF6627" w:rsidP="00397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/>
          <w:sz w:val="36"/>
          <w:szCs w:val="36"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أعطى ولاءه لغير مواليه، وهم حلفاؤه أو الذين أعتقوه من الرق، فقد استحق العقوبة باللعن</w:t>
      </w:r>
      <w:r w:rsidR="00397618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End w:id="0"/>
    </w:p>
    <w:sectPr w:rsidR="000F2A28" w:rsidRPr="00397618" w:rsidSect="00665E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0F2A28"/>
    <w:rsid w:val="00397618"/>
    <w:rsid w:val="0070746A"/>
    <w:rsid w:val="007D3C0D"/>
    <w:rsid w:val="008F7054"/>
    <w:rsid w:val="009F3B95"/>
    <w:rsid w:val="00AC010E"/>
    <w:rsid w:val="00AF6627"/>
    <w:rsid w:val="00E9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8B3366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2A2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2A2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2A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2018-08-07T11:29:00Z</dcterms:modified>
</cp:coreProperties>
</file>