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377" w:rsidRDefault="00336377" w:rsidP="0033637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انتهب نهبة</w:t>
      </w:r>
    </w:p>
    <w:p w:rsidR="00336377" w:rsidRDefault="00336377" w:rsidP="003363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336377" w:rsidRDefault="00336377" w:rsidP="003363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انتهب نهبة فليس منا</w:t>
      </w:r>
    </w:p>
    <w:p w:rsidR="00336377" w:rsidRDefault="00336377" w:rsidP="003363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p w:rsidR="00336377" w:rsidRDefault="00336377" w:rsidP="003363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أخذ شيئا بغير حق أو اختلس شيئا اختلاسا فليس على طريقة المسلمين، وهديهم</w:t>
      </w:r>
    </w:p>
    <w:p w:rsidR="005D7966" w:rsidRPr="00C76A78" w:rsidRDefault="00336377" w:rsidP="00C76A7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C76A78" w:rsidSect="00B7247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36377"/>
    <w:rsid w:val="003B76E5"/>
    <w:rsid w:val="005D7966"/>
    <w:rsid w:val="0098503F"/>
    <w:rsid w:val="00B1535E"/>
    <w:rsid w:val="00B31337"/>
    <w:rsid w:val="00C76A78"/>
    <w:rsid w:val="00E668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E23C0"/>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668E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668E1"/>
    <w:rPr>
      <w:rFonts w:ascii="Times New Roman" w:eastAsia="Times New Roman" w:hAnsi="Times New Roman" w:cs="Times New Roman"/>
      <w:b/>
      <w:bCs/>
      <w:sz w:val="20"/>
      <w:szCs w:val="20"/>
    </w:rPr>
  </w:style>
  <w:style w:type="character" w:customStyle="1" w:styleId="edit-title">
    <w:name w:val="edit-title"/>
    <w:basedOn w:val="DefaultParagraphFont"/>
    <w:rsid w:val="00E668E1"/>
  </w:style>
  <w:style w:type="character" w:customStyle="1" w:styleId="search-keys">
    <w:name w:val="search-keys"/>
    <w:basedOn w:val="DefaultParagraphFont"/>
    <w:rsid w:val="00E66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78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2018-10-01T07:13:00Z</dcterms:modified>
</cp:coreProperties>
</file>