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D62" w:rsidRDefault="00EC1D62" w:rsidP="00CC498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تغضب</w:t>
      </w:r>
    </w:p>
    <w:p w:rsidR="00EC1D62" w:rsidRDefault="00EC1D62" w:rsidP="00EC1D62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هريرة رضي الله عنه:</w:t>
      </w:r>
    </w:p>
    <w:p w:rsidR="00CC498E" w:rsidRDefault="00CC498E" w:rsidP="00EC1D6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</w:t>
      </w:r>
      <w:r w:rsidR="00EC1D62">
        <w:rPr>
          <w:rFonts w:cs="Traditional Arabic" w:hint="cs"/>
          <w:sz w:val="36"/>
          <w:szCs w:val="36"/>
          <w:rtl/>
          <w:lang w:bidi="ar-QA"/>
        </w:rPr>
        <w:t xml:space="preserve"> رجلا قال للنبي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أوصني قال</w:t>
      </w:r>
      <w:r w:rsidR="00EC1D62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لا تغضب </w:t>
      </w:r>
    </w:p>
    <w:p w:rsidR="00F37F69" w:rsidRDefault="00CC498E" w:rsidP="00CC498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498E"/>
    <w:rsid w:val="002A1BF6"/>
    <w:rsid w:val="003443E0"/>
    <w:rsid w:val="00CC498E"/>
    <w:rsid w:val="00EC1D62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DA1C4"/>
  <w15:docId w15:val="{1E4AA6D3-DAAE-484A-82A0-6FF1CD55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2017-05-24T10:07:00Z</dcterms:modified>
</cp:coreProperties>
</file>