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0C" w:rsidRDefault="00A24E0C" w:rsidP="00A24E0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يدخل الجنة نمام</w:t>
      </w:r>
    </w:p>
    <w:p w:rsidR="00DF7DCB" w:rsidRDefault="00A24E0C" w:rsidP="00A24E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F7DC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F7DCB" w:rsidRDefault="00DF7DCB" w:rsidP="00DF7DC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يدخل الجنة نمام</w:t>
      </w:r>
    </w:p>
    <w:p w:rsidR="00635CE5" w:rsidRDefault="00DF7DCB" w:rsidP="00DF7DC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E5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7DCB"/>
    <w:rsid w:val="005101E9"/>
    <w:rsid w:val="00635CE5"/>
    <w:rsid w:val="00A24E0C"/>
    <w:rsid w:val="00BE159A"/>
    <w:rsid w:val="00D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E44B0"/>
  <w15:docId w15:val="{244F0F3A-3E5A-4C85-B9FA-5936A99E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>sak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2017-05-25T09:42:00Z</dcterms:modified>
</cp:coreProperties>
</file>