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26" w:rsidRDefault="00CD1A26" w:rsidP="00CD1A2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زوارات القبور</w:t>
      </w:r>
    </w:p>
    <w:p w:rsidR="002521EE" w:rsidRDefault="00CD1A26" w:rsidP="002521E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521E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521EE" w:rsidRDefault="002521EE" w:rsidP="002521E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زوارات القبور</w:t>
      </w:r>
    </w:p>
    <w:p w:rsidR="00FE03AE" w:rsidRDefault="002521EE" w:rsidP="002521E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21EE"/>
    <w:rsid w:val="002521EE"/>
    <w:rsid w:val="009F6750"/>
    <w:rsid w:val="00CD1A26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D3FC2"/>
  <w15:docId w15:val="{39F82E37-FACE-41EE-9202-65505118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2017-05-21T06:19:00Z</dcterms:modified>
</cp:coreProperties>
</file>