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69D7A" w14:textId="77777777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طلعها كأنه رءوس الشياطين</w:t>
      </w:r>
    </w:p>
    <w:p w14:paraId="6A543E57" w14:textId="77777777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شجرة الزقوم :</w:t>
      </w:r>
    </w:p>
    <w:p w14:paraId="3CE87489" w14:textId="28588A84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جعلناها فتنة للظالمين ، إنها شجرة تخرج في أصل ال</w:t>
      </w:r>
      <w:r w:rsidR="008C786E">
        <w:rPr>
          <w:rFonts w:ascii="Traditional Arabic" w:hAnsi="Traditional Arabic" w:cs="Traditional Arabic"/>
          <w:sz w:val="36"/>
          <w:szCs w:val="36"/>
          <w:rtl/>
        </w:rPr>
        <w:t>جحيم ، طلعها كأنه رءوس الشياطين</w:t>
      </w:r>
    </w:p>
    <w:p w14:paraId="3CCB78F2" w14:textId="77777777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(الصافات 63 - 65 )</w:t>
      </w:r>
    </w:p>
    <w:p w14:paraId="64EBB933" w14:textId="77777777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22CB8D6" w14:textId="77777777" w:rsidR="001526FC" w:rsidRDefault="001526FC" w:rsidP="00152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جعلناها فتنة افتتن بها الظالمون لأنفسهم بالكفر والمعاصي, وقالوا مستنكرين: إن صاحبكم ينبئكم أن في النار شجرة, والنار تأكل الشجر. إنها شجرة تنبت في قعر جهنم, ثمرها قبيح المنظر كأنه رؤوس الشياطين, فإذا كانت كذلك فلا تسأل بعد هذا عن طعمها</w:t>
      </w:r>
    </w:p>
    <w:p w14:paraId="54B674A9" w14:textId="30A4E902" w:rsidR="007A6A67" w:rsidRPr="008C786E" w:rsidRDefault="001526FC" w:rsidP="008C7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A6A67" w:rsidRPr="008C786E" w:rsidSect="001051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526FC"/>
    <w:rsid w:val="00434527"/>
    <w:rsid w:val="005F6275"/>
    <w:rsid w:val="00770640"/>
    <w:rsid w:val="007A6A67"/>
    <w:rsid w:val="008C786E"/>
    <w:rsid w:val="009174B5"/>
    <w:rsid w:val="009C25C9"/>
    <w:rsid w:val="00E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2019-01-15T17:49:00Z</dcterms:modified>
</cp:coreProperties>
</file>