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3B4" w:rsidRDefault="008A33B4" w:rsidP="008A3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إلى أين هاجر النبي صلى الله عليه وسلم ؟</w:t>
      </w:r>
    </w:p>
    <w:p w:rsidR="008A33B4" w:rsidRDefault="008A33B4" w:rsidP="008A3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8A33B4" w:rsidRDefault="008A33B4" w:rsidP="008A3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إلى أين هاجر النبي صلى الله عليه وسلم ؟</w:t>
      </w:r>
    </w:p>
    <w:p w:rsidR="008A33B4" w:rsidRDefault="008A33B4" w:rsidP="008A3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8A33B4" w:rsidRDefault="008A33B4" w:rsidP="008A33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إلى المدينة .</w:t>
      </w:r>
    </w:p>
    <w:p w:rsidR="00FD534C" w:rsidRPr="00537FFA" w:rsidRDefault="008A33B4" w:rsidP="00537F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537FFA" w:rsidSect="004848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31B67"/>
    <w:rsid w:val="00537FFA"/>
    <w:rsid w:val="00743E34"/>
    <w:rsid w:val="008A33B4"/>
    <w:rsid w:val="00C97D52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1BC1D0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2018-10-25T06:12:00Z</dcterms:modified>
</cp:coreProperties>
</file>