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F2" w:rsidRDefault="00E7030E" w:rsidP="00172A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محظورات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</w:p>
    <w:p w:rsidR="00AF2DF2" w:rsidRPr="00172AEA" w:rsidRDefault="00AF2DF2" w:rsidP="00172A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س: </w:t>
      </w:r>
      <w:r w:rsidR="00E7030E">
        <w:rPr>
          <w:rFonts w:ascii="Traditional Arabic" w:cs="Traditional Arabic" w:hint="eastAsia"/>
          <w:sz w:val="36"/>
          <w:szCs w:val="36"/>
          <w:rtl/>
        </w:rPr>
        <w:t>ما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هي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172AEA">
        <w:rPr>
          <w:rFonts w:ascii="Traditional Arabic" w:cs="Traditional Arabic" w:hint="eastAsia"/>
          <w:sz w:val="36"/>
          <w:szCs w:val="36"/>
          <w:rtl/>
        </w:rPr>
        <w:t>الأش</w:t>
      </w:r>
      <w:r w:rsidR="00172AEA">
        <w:rPr>
          <w:rFonts w:ascii="Traditional Arabic" w:cs="Traditional Arabic" w:hint="cs"/>
          <w:sz w:val="36"/>
          <w:szCs w:val="36"/>
          <w:rtl/>
        </w:rPr>
        <w:t>ي</w:t>
      </w:r>
      <w:r w:rsidR="00E7030E">
        <w:rPr>
          <w:rFonts w:ascii="Traditional Arabic" w:cs="Traditional Arabic" w:hint="eastAsia"/>
          <w:sz w:val="36"/>
          <w:szCs w:val="36"/>
          <w:rtl/>
        </w:rPr>
        <w:t>اء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التي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يجتنبها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المحرم؟</w:t>
      </w:r>
    </w:p>
    <w:p w:rsidR="00E7030E" w:rsidRDefault="00AF2DF2" w:rsidP="00AF2D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E7030E">
        <w:rPr>
          <w:rFonts w:ascii="Traditional Arabic" w:cs="Traditional Arabic" w:hint="eastAsia"/>
          <w:sz w:val="36"/>
          <w:szCs w:val="36"/>
          <w:rtl/>
        </w:rPr>
        <w:t>المحرم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يجتنب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تسعة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محظورات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بينها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العلماء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وهي</w:t>
      </w:r>
      <w:r w:rsidR="00E7030E">
        <w:rPr>
          <w:rFonts w:ascii="Traditional Arabic" w:cs="Traditional Arabic"/>
          <w:sz w:val="36"/>
          <w:szCs w:val="36"/>
          <w:rtl/>
        </w:rPr>
        <w:t xml:space="preserve">: </w:t>
      </w:r>
      <w:r w:rsidR="00E7030E">
        <w:rPr>
          <w:rFonts w:ascii="Traditional Arabic" w:cs="Traditional Arabic" w:hint="eastAsia"/>
          <w:sz w:val="36"/>
          <w:szCs w:val="36"/>
          <w:rtl/>
        </w:rPr>
        <w:t>اجتناب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قص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الشعر،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والأظافر،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والطيب،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ولبس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المخيط،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وتغطية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الرأس،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وقتل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الصيد،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والجماع،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وعقد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النكاح،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ومباشرة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النساء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كل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هذه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الأشياء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يمنع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منها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المحرم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حتى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يتحلل،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وفي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التحلل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الأول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يباح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له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جميع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هذه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المحظورات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ما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عدا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الجماع،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فإذا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كمل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الثاني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حل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له</w:t>
      </w:r>
      <w:r w:rsidR="00E7030E">
        <w:rPr>
          <w:rFonts w:ascii="Traditional Arabic" w:cs="Traditional Arabic"/>
          <w:sz w:val="36"/>
          <w:szCs w:val="36"/>
          <w:rtl/>
        </w:rPr>
        <w:t xml:space="preserve"> </w:t>
      </w:r>
      <w:r w:rsidR="00E7030E">
        <w:rPr>
          <w:rFonts w:ascii="Traditional Arabic" w:cs="Traditional Arabic" w:hint="eastAsia"/>
          <w:sz w:val="36"/>
          <w:szCs w:val="36"/>
          <w:rtl/>
        </w:rPr>
        <w:t>الجماع</w:t>
      </w:r>
      <w:r w:rsidR="00E7030E">
        <w:rPr>
          <w:rFonts w:ascii="Traditional Arabic" w:cs="Traditional Arabic"/>
          <w:sz w:val="36"/>
          <w:szCs w:val="36"/>
          <w:rtl/>
        </w:rPr>
        <w:t>.</w:t>
      </w:r>
    </w:p>
    <w:p w:rsidR="004106AD" w:rsidRPr="00172AEA" w:rsidRDefault="00E7030E" w:rsidP="00172A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72AE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72AE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4106AD" w:rsidRPr="00172AEA" w:rsidSect="004106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72AEA"/>
    <w:rsid w:val="003B31DB"/>
    <w:rsid w:val="003F49F1"/>
    <w:rsid w:val="004106AD"/>
    <w:rsid w:val="00A51FD4"/>
    <w:rsid w:val="00AF2DF2"/>
    <w:rsid w:val="00E62562"/>
    <w:rsid w:val="00E7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C9F749"/>
  <w15:docId w15:val="{8EDE1366-DF5F-4B74-A263-154BFABF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F49F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محظورات الإحرام</vt:lpstr>
    </vt:vector>
  </TitlesOfParts>
  <Company>asrg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محظورات الإحرام</dc:title>
  <dc:subject/>
  <dc:creator>mohamed.mohamed</dc:creator>
  <cp:keywords/>
  <dc:description/>
  <cp:lastModifiedBy>Islam Abuelhija</cp:lastModifiedBy>
  <cp:revision>7</cp:revision>
  <dcterms:created xsi:type="dcterms:W3CDTF">2014-09-01T21:50:00Z</dcterms:created>
  <dcterms:modified xsi:type="dcterms:W3CDTF">2016-12-15T13:32:00Z</dcterms:modified>
</cp:coreProperties>
</file>