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73CB9" w14:textId="65D2D9AE" w:rsidR="00FC1877" w:rsidRDefault="00FC1877" w:rsidP="00264B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264BC0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1 - 6</w:t>
      </w:r>
    </w:p>
    <w:p w14:paraId="425253A9" w14:textId="3449882A" w:rsidR="00480E85" w:rsidRDefault="00480E85" w:rsidP="00480E85">
      <w:pPr>
        <w:bidi/>
        <w:rPr>
          <w:rFonts w:ascii="Traditional Arabic" w:hAnsi="Traditional Arabic" w:cs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الْحَمْدُ لِلَّهِ الَّذِي أَنزَلَ عَلَى عَبْدِهِ الْكِتَابَ وَلَمْ يَجْعَل لَّهُ عِوَجَا</w:t>
      </w:r>
      <w:r w:rsidR="000E6881">
        <w:rPr>
          <w:rFonts w:ascii="Traditional Arabic" w:hAnsi="Traditional Arabic" w:cs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قَيِّمًا لِّيُنذِرَ بَأْسًا شَدِيدًا مِن لَّدُنْهُ وَيُبَشِّرَ الْمُؤْمِنِينَ الَّذِينَ يَعْمَلُونَ الصَّالِحَاتِ أَنَّ لَهُمْ أَجْرًا حَسَنًا</w:t>
      </w:r>
      <w:r w:rsidR="00635FA4">
        <w:rPr>
          <w:rFonts w:ascii="Traditional Arabic" w:hAnsi="Traditional Arabic" w:cs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مَاكِثِينَ فِيهِ أَبَدًا</w:t>
      </w:r>
      <w:r w:rsidR="00635FA4">
        <w:rPr>
          <w:rFonts w:ascii="Traditional Arabic" w:hAnsi="Traditional Arabic" w:cs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وَيُنذِرَ الَّذِينَ قَالُوا اتَّخَذَ اللَّهُ وَلَدًا</w:t>
      </w:r>
      <w:r w:rsidR="00635FA4">
        <w:rPr>
          <w:rFonts w:ascii="Traditional Arabic" w:hAnsi="Traditional Arabic" w:cs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مَّا لَهُم بِهِ مِنْ عِلْمٍ وَلا لآبَائِهِمْ كَبُرَتْ كَلِمَةً تَخْرُجُ مِنْ أَفْوَاهِهِمْ إِن يَقُولُونَ إِلَّا كَذِبًا</w:t>
      </w:r>
      <w:r w:rsidR="00635FA4">
        <w:rPr>
          <w:rFonts w:ascii="Traditional Arabic" w:hAnsi="Traditional Arabic" w:cs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فَلَعَلَّكَ بَاخِعٌ نَّفْسَكَ عَلَى آثَارِهِمْ إِن لَّمْ يُؤْمِنُوا بِهَذَا الْحَدِيثِ أَسَفًا</w:t>
      </w:r>
    </w:p>
    <w:p w14:paraId="6B60616B" w14:textId="43B4027D" w:rsidR="00480E85" w:rsidRPr="009B5A4B" w:rsidRDefault="00480E85" w:rsidP="00480E85">
      <w:pPr>
        <w:bidi/>
        <w:rPr>
          <w:rFonts w:ascii="Traditional Arabic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( الكهف : 1 </w:t>
      </w:r>
      <w:r>
        <w:rPr>
          <w:rFonts w:ascii="Traditional Arabic" w:hAnsi="Traditional Arabic" w:cs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 6 )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الحمد لله : الحمد الوصف بالجميل، والله عَلَم على ذات الرب تعالى.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الكتاب : القرآن الكريم.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ولم يجعل له عوجاً: أي ميلاً عن الحق والاعتدال في ألفاظه ومعانيه.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قيماً: أي ذا اعتدال لا إفراط فيه ولا تفريط في كل ما</w:t>
      </w:r>
      <w:r w:rsidR="00635FA4">
        <w:rPr>
          <w:rFonts w:ascii="Traditional Arabic" w:hAnsi="Traditional Arabic" w:cs="Traditional Arabic"/>
          <w:sz w:val="36"/>
          <w:szCs w:val="36"/>
          <w:lang w:bidi="ar"/>
        </w:rPr>
        <w:t xml:space="preserve"> 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حواه ودعا إليه من التوحيد والعبادة والآداب والشرائع والأحكام.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بأساً شديداً : عذاباً ذا شدة وقسوة وسوء عذاب في الآخرة.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من لدنه: من عنده سبحانه وتعالى.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أجراً حسناًَ: أي الجنة إذ هي أجر المؤمنين العاملين بالصالحات.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كبرت كلمة: أي عظمت فريه وهي قولهم الملائكة بنات الله.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إن يقولون إلاّ كذباً : أي ما يقولون إلاّ كذباً بحتاً لا واقع له من الخارج.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باخع نفسك: قاتل نفسك كالمنتحر.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بهذا الحديث أسفاً : أي بالقرآن من أجل الأسف الذي هو الحزن الشديد.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0E6881"/>
    <w:rsid w:val="00264BC0"/>
    <w:rsid w:val="00304538"/>
    <w:rsid w:val="00431A4B"/>
    <w:rsid w:val="00480E85"/>
    <w:rsid w:val="004F39DB"/>
    <w:rsid w:val="005772D8"/>
    <w:rsid w:val="00635FA4"/>
    <w:rsid w:val="00830337"/>
    <w:rsid w:val="00834426"/>
    <w:rsid w:val="00A77E25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2021-05-18T14:12:00Z</dcterms:modified>
</cp:coreProperties>
</file>