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098" w:rsidRDefault="00191098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يمحو الله به الخطايا ويرفع به الدرجات</w:t>
      </w:r>
    </w:p>
    <w:p w:rsidR="00235F9A" w:rsidRDefault="00191098" w:rsidP="00191098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235F9A" w:rsidRDefault="00191098" w:rsidP="0019109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ألا أدلكم على </w:t>
      </w:r>
      <w:r>
        <w:rPr>
          <w:rFonts w:ascii="Traditional Arabic" w:hAnsi="Traditional Arabic" w:cs="Traditional Arabic"/>
          <w:sz w:val="36"/>
          <w:szCs w:val="36"/>
          <w:rtl/>
        </w:rPr>
        <w:t>ما يمحو الله به الخطايا ويرفع به الدرجات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، </w:t>
      </w:r>
      <w:r>
        <w:rPr>
          <w:rFonts w:ascii="Traditional Arabic" w:hAnsi="Traditional Arabic" w:cs="Traditional Arabic"/>
          <w:sz w:val="36"/>
          <w:szCs w:val="36"/>
          <w:rtl/>
        </w:rPr>
        <w:t>قالوا بلى يا رسول 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إسباغ الوضوء على المكاره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وكثرة الخطا إلى المساجد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وانتظار الصلاة بعد الصلاة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فذلكم الرباط</w:t>
      </w:r>
    </w:p>
    <w:p w:rsidR="00235F9A" w:rsidRPr="00191098" w:rsidRDefault="00191098" w:rsidP="00191098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235F9A" w:rsidRPr="00191098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235F9A"/>
    <w:rsid w:val="00191098"/>
    <w:rsid w:val="00235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20D92"/>
  <w15:docId w15:val="{78E37821-37C8-4A74-A430-BF3F35A43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7</cp:revision>
  <dcterms:created xsi:type="dcterms:W3CDTF">2015-02-06T17:33:00Z</dcterms:created>
  <dcterms:modified xsi:type="dcterms:W3CDTF">2017-03-21T09:47:00Z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