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226E2" w14:textId="77777777" w:rsidR="00946789" w:rsidRDefault="00946789" w:rsidP="00946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المطر وإحياء الأرض</w:t>
      </w:r>
    </w:p>
    <w:p w14:paraId="4A6A94ED" w14:textId="77777777" w:rsidR="00946789" w:rsidRDefault="00946789" w:rsidP="00946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زيد بن خالد الجهني رضي الله عنه :</w:t>
      </w:r>
    </w:p>
    <w:p w14:paraId="75E0265B" w14:textId="77777777" w:rsidR="00946789" w:rsidRDefault="00946789" w:rsidP="00946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صلى لنا رسول الله صلى الله عليه وسلم صلاة الصبح بالحديبية ، على إثر سماء كانت من الليلة ، فلما انصرف ، أقبل على الناس، فقال : هل تدرون ماذا قال ربكم ؟ قالوا : الله ورسوله أعلم . قال : أصبح من عبادي مؤمن وكافر ، فأما من قال : مطرنا بفضل الله ورحمته ، فذلك مؤمن بي وكافر بالكوكب ، وأما من قال : بنوء كذا وكذا ، فذلك كافر بي ومؤمن بالكوكب .</w:t>
      </w:r>
    </w:p>
    <w:p w14:paraId="63D6A9CB" w14:textId="678B563F" w:rsidR="000622B3" w:rsidRPr="00C824C6" w:rsidRDefault="00946789" w:rsidP="00C824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C824C6" w:rsidSect="003D3E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309AF"/>
    <w:rsid w:val="005F13AF"/>
    <w:rsid w:val="006D43FA"/>
    <w:rsid w:val="007B56FD"/>
    <w:rsid w:val="00946789"/>
    <w:rsid w:val="00C824C6"/>
    <w:rsid w:val="00CF39BC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2019-02-06T21:58:00Z</dcterms:modified>
</cp:coreProperties>
</file>