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257D5" w14:textId="77777777" w:rsidR="00EA34CE" w:rsidRDefault="00EA34CE" w:rsidP="00EA3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الرقية من كل ذات سم</w:t>
      </w:r>
    </w:p>
    <w:p w14:paraId="7D906981" w14:textId="77777777" w:rsidR="00EA34CE" w:rsidRDefault="00EA34CE" w:rsidP="00EA3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282C85FB" w14:textId="77777777" w:rsidR="00EA34CE" w:rsidRDefault="00EA34CE" w:rsidP="00EA3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رخص النبي صلى الله عليه وسلم الرقية من كل ذي حمة.</w:t>
      </w:r>
    </w:p>
    <w:p w14:paraId="4F1CBB6F" w14:textId="77777777" w:rsidR="00EA34CE" w:rsidRDefault="00EA34CE" w:rsidP="00EA34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5F7F9B3" w14:textId="6A93A1D8" w:rsidR="003C71AC" w:rsidRPr="003643B3" w:rsidRDefault="00EA34CE" w:rsidP="00364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أذن في الرقية من كل ذات سم، كالحية والعقرب.</w:t>
      </w:r>
      <w:bookmarkEnd w:id="0"/>
    </w:p>
    <w:sectPr w:rsidR="003C71AC" w:rsidRPr="003643B3" w:rsidSect="00572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643B3"/>
    <w:rsid w:val="00377C12"/>
    <w:rsid w:val="003C71AC"/>
    <w:rsid w:val="00A50A9B"/>
    <w:rsid w:val="00D07549"/>
    <w:rsid w:val="00EA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2019-05-09T10:26:00Z</dcterms:modified>
</cp:coreProperties>
</file>