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B1D2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الآيتين : 60 - 61</w:t>
      </w:r>
    </w:p>
    <w:p w14:paraId="5B618B0C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أوتيتم من شيء فمتاع الحياة الدنيا وزينتها وما عند الله خير وأبقى أفلا تعقلون ، أفمن وعدناه وعدا حسنا فهو لاقيه كمن متعناه متاع الحياة الدنيا ثم هو يوم القيامة من المحضرين</w:t>
      </w:r>
    </w:p>
    <w:p w14:paraId="48202952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60 - 61 )</w:t>
      </w:r>
    </w:p>
    <w:p w14:paraId="14DE0017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B628E8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أوتيتم من شيء : أي وما أعطاكم الله من مال أو متاع.</w:t>
      </w:r>
    </w:p>
    <w:p w14:paraId="1E4C08C0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فمتاع الحياة الدنيا وزينتها : فهو ما تتمتعون به وتتزينون ثم يزول ويفنى.</w:t>
      </w:r>
    </w:p>
    <w:p w14:paraId="65F877A1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عند الله خير وأبقى : أي وما عند الله من ثواب وهو الجنة خير وأبقى.</w:t>
      </w:r>
    </w:p>
    <w:p w14:paraId="08123914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تعقلون : لأن من يؤثر القليل الفاني على الكثير الباقي لا عقل له.</w:t>
      </w:r>
    </w:p>
    <w:p w14:paraId="3E2462B9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وعدا حسنا : أي الجنة.</w:t>
      </w:r>
    </w:p>
    <w:p w14:paraId="14EC1E5D" w14:textId="77777777" w:rsid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فهو لاقيه : أي مصيبه وحاصل عليه وظافر به لا محالة.</w:t>
      </w:r>
    </w:p>
    <w:p w14:paraId="372E53F9" w14:textId="6C721517" w:rsidR="00500C53" w:rsidRPr="00C3224B" w:rsidRDefault="00C3224B" w:rsidP="00C322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المحضرين: أي في نار جهنم.</w:t>
      </w:r>
    </w:p>
    <w:sectPr w:rsidR="00500C53" w:rsidRPr="00C3224B" w:rsidSect="00B573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4EC9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E0299"/>
    <w:rsid w:val="00C3224B"/>
    <w:rsid w:val="00CA06E1"/>
    <w:rsid w:val="00CC2CD8"/>
    <w:rsid w:val="00E03BE4"/>
    <w:rsid w:val="00EC110F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2021-09-12T13:58:00Z</dcterms:modified>
</cp:coreProperties>
</file>