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C44" w:rsidRDefault="00455C44" w:rsidP="00455C4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النوم على البطن</w:t>
      </w:r>
    </w:p>
    <w:p w:rsidR="00455C44" w:rsidRDefault="00C02753" w:rsidP="00455C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455C4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455C44" w:rsidRDefault="00455C44" w:rsidP="00455C4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هذه ضجعة يبغضها الله تعالى</w:t>
      </w:r>
    </w:p>
    <w:p w:rsidR="00651433" w:rsidRPr="00C02753" w:rsidRDefault="00455C44" w:rsidP="00C0275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C0275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5C44"/>
    <w:rsid w:val="001D3326"/>
    <w:rsid w:val="00455C44"/>
    <w:rsid w:val="00651433"/>
    <w:rsid w:val="006F0597"/>
    <w:rsid w:val="00C0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3D8FA"/>
  <w15:docId w15:val="{FCB58C33-E3C2-4208-87C0-7F42C589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sak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2017-05-24T10:17:00Z</dcterms:modified>
</cp:coreProperties>
</file>