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52D9C" w14:textId="55F441AA" w:rsidR="00AA2A98" w:rsidRDefault="00AA2A98" w:rsidP="00AA2A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66466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6466C">
        <w:rPr>
          <w:rFonts w:ascii="Traditional Arabic" w:hAnsi="Traditional Arabic" w:cs="Traditional Arabic"/>
          <w:sz w:val="36"/>
          <w:szCs w:val="36"/>
          <w:rtl/>
        </w:rPr>
        <w:t>فإذا نمتم فأطفئوها عنكم</w:t>
      </w:r>
      <w:bookmarkStart w:id="0" w:name="_GoBack"/>
      <w:bookmarkEnd w:id="0"/>
    </w:p>
    <w:p w14:paraId="1EE3C09F" w14:textId="77777777" w:rsidR="00AA2A98" w:rsidRDefault="00AA2A98" w:rsidP="00AA2A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موسى الأشعري رضي الله عنه :</w:t>
      </w:r>
    </w:p>
    <w:p w14:paraId="22614C7C" w14:textId="77777777" w:rsidR="00AA2A98" w:rsidRDefault="00AA2A98" w:rsidP="00AA2A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احترق بيت بالمدينة على أهله من الليل، فحدث بشأنهم النبي صلى الله عليه وسلم، قال: إن هذه النار إنما هي عدو لكم، فإذا نمتم فأطفئوها عنكم.</w:t>
      </w:r>
    </w:p>
    <w:p w14:paraId="09BFF7C8" w14:textId="77777777" w:rsidR="00AA2A98" w:rsidRDefault="00AA2A98" w:rsidP="00AA2A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EE98018" w14:textId="269DBEFC" w:rsidR="008A0501" w:rsidRPr="0066466C" w:rsidRDefault="00AA2A98" w:rsidP="006646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نبه صلى الله عليه وسلم على ضرر النار وخطرها إذا لم تحفظ وتراع، حتى سماها عدوا للناس، وأمرهم بأن يطفئوا النار عند إرادة النوم حتى لا تنتشر في غفلة منهم .</w:t>
      </w:r>
    </w:p>
    <w:sectPr w:rsidR="008A0501" w:rsidRPr="0066466C" w:rsidSect="00C501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66466C"/>
    <w:rsid w:val="008A0501"/>
    <w:rsid w:val="00AA2A9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2020-03-21T09:25:00Z</dcterms:modified>
</cp:coreProperties>
</file>