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F73" w:rsidRDefault="00F75F73" w:rsidP="00785F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85F05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</w:p>
    <w:p w:rsidR="00F75F73" w:rsidRDefault="00F75F73" w:rsidP="00F75F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785F05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F75F73" w:rsidRDefault="00F75F73" w:rsidP="00785F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اقرؤوا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 w:rsidR="00785F05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البطلة</w:t>
      </w:r>
    </w:p>
    <w:p w:rsidR="00EC7F2B" w:rsidRPr="00F75F73" w:rsidRDefault="00F75F73" w:rsidP="00F75F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EC7F2B" w:rsidRPr="00F75F73" w:rsidSect="00B760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5158A"/>
    <w:rsid w:val="006D469F"/>
    <w:rsid w:val="00785F05"/>
    <w:rsid w:val="00EC7F2B"/>
    <w:rsid w:val="00F75F73"/>
    <w:rsid w:val="00FE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23B5D"/>
  <w15:docId w15:val="{B16DA454-4D51-4B71-8EFD-D32152EA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F3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5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2016-08-30T19:50:00Z</dcterms:modified>
</cp:coreProperties>
</file>