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448AE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الآية : 49</w:t>
      </w:r>
    </w:p>
    <w:p w14:paraId="20250EE8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إذا نكحتم المؤمنات ثم طلقتموهن من قبل أن تمسوهن فما لكم عليهن من عدة تعتدونها فمتعوهن وسرحوهن سراحا جميلا </w:t>
      </w:r>
    </w:p>
    <w:p w14:paraId="48B9B000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49 )</w:t>
      </w:r>
    </w:p>
    <w:p w14:paraId="16A1C20D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69E1C3A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: أي من صدقوا بالله ورسوله وكتابه وشرعه.</w:t>
      </w:r>
    </w:p>
    <w:p w14:paraId="0AADBD0F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نكحتم المؤمنات : أي إذا عقدتم عليهن ولم تبنوا بهن.</w:t>
      </w:r>
    </w:p>
    <w:p w14:paraId="463A8FB6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قبل أن تمسوهن : أي من قبل الخلوة بهن ووطئهن.</w:t>
      </w:r>
    </w:p>
    <w:p w14:paraId="4FA819D9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لكم عليهن من عدة : أي ليس لكم مطالبتهن بالعدة إذ العدة على المدخول بها.</w:t>
      </w:r>
    </w:p>
    <w:p w14:paraId="7EF486C6" w14:textId="77777777" w:rsid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فمتعوهن : أي أعطوهن شيئا من المال يتمتعن به جبرا لخاطرهن.</w:t>
      </w:r>
    </w:p>
    <w:p w14:paraId="56AE50A8" w14:textId="785932AA" w:rsidR="00A76206" w:rsidRPr="00A76206" w:rsidRDefault="00A76206" w:rsidP="00A762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وسرحوهن سراحا جميلا : أي اتركوهن يذهبن إلى أهليهن من غير إضرار بهن.</w:t>
      </w:r>
    </w:p>
    <w:sectPr w:rsidR="00A76206" w:rsidRPr="00A76206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34921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76206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278E4"/>
    <w:rsid w:val="00F50382"/>
    <w:rsid w:val="00F73490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2021-10-16T17:41:00Z</dcterms:modified>
</cp:coreProperties>
</file>