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447" w:rsidRPr="00FE4536" w:rsidRDefault="001C3959" w:rsidP="003C2EE9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FE4536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="003C2EE9" w:rsidRPr="00FE45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4536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3C2EE9" w:rsidRPr="00FE4536">
        <w:rPr>
          <w:rFonts w:ascii="Traditional Arabic" w:hAnsi="Traditional Arabic" w:cs="Traditional Arabic"/>
          <w:sz w:val="36"/>
          <w:szCs w:val="36"/>
          <w:rtl/>
        </w:rPr>
        <w:t xml:space="preserve"> - لا تباغضوا ولا تحاسدوا</w:t>
      </w:r>
    </w:p>
    <w:p w:rsidR="004B7447" w:rsidRPr="00FE4536" w:rsidRDefault="001C3959">
      <w:pPr>
        <w:bidi/>
        <w:rPr>
          <w:rFonts w:ascii="Traditional Arabic" w:hAnsi="Traditional Arabic" w:cs="Traditional Arabic"/>
          <w:sz w:val="36"/>
          <w:szCs w:val="36"/>
        </w:rPr>
      </w:pPr>
      <w:r w:rsidRPr="00FE4536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B7447" w:rsidRPr="00FE4536" w:rsidRDefault="001C3959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FE4536">
        <w:rPr>
          <w:rFonts w:ascii="Traditional Arabic" w:hAnsi="Traditional Arabic" w:cs="Traditional Arabic"/>
          <w:sz w:val="36"/>
          <w:szCs w:val="36"/>
          <w:rtl/>
        </w:rPr>
        <w:t>لا تباغضوا ولا تحاسدوا وكونوا عباد الله إخوانا</w:t>
      </w:r>
    </w:p>
    <w:p w:rsidR="004B7447" w:rsidRPr="00FE4536" w:rsidRDefault="001C3959" w:rsidP="003C2EE9">
      <w:pPr>
        <w:bidi/>
        <w:rPr>
          <w:rFonts w:ascii="Traditional Arabic" w:hAnsi="Traditional Arabic" w:cs="Traditional Arabic"/>
          <w:sz w:val="36"/>
          <w:szCs w:val="36"/>
        </w:rPr>
      </w:pPr>
      <w:r w:rsidRPr="00FE4536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B7447" w:rsidRPr="00FE453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B7447"/>
    <w:rsid w:val="001C3959"/>
    <w:rsid w:val="003C2EE9"/>
    <w:rsid w:val="004B7447"/>
    <w:rsid w:val="00FE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9EFE74-4DBF-4D12-B349-2E3A5A46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</Words>
  <Characters>128</Characters>
  <Application>Microsoft Office Word</Application>
  <DocSecurity>0</DocSecurity>
  <Lines>1</Lines>
  <Paragraphs>1</Paragraphs>
  <ScaleCrop>false</ScaleCrop>
  <Company>Microsoft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2015-02-22T04:05:00Z</dcterms:created>
  <dcterms:modified xsi:type="dcterms:W3CDTF">2017-06-03T10:14:00Z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