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C0" w:rsidRDefault="005927C0" w:rsidP="0059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دليل على صدق إسلام العبد لله وصحته</w:t>
      </w:r>
    </w:p>
    <w:p w:rsidR="005927C0" w:rsidRDefault="005927C0" w:rsidP="0059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927C0" w:rsidRDefault="005927C0" w:rsidP="0059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موسى يا قوم إن كنتم آمنتم بالله فعليه توكلوا إن كنتم مسلمين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فقالوا على الله توكلنا ربنا لا تجعلنا فتنة للقوم الظالمين</w:t>
      </w:r>
    </w:p>
    <w:p w:rsidR="00DE18BF" w:rsidRPr="00290FA8" w:rsidRDefault="005927C0" w:rsidP="00290F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84 - 85)</w:t>
      </w:r>
      <w:bookmarkEnd w:id="0"/>
    </w:p>
    <w:sectPr w:rsidR="00DE18BF" w:rsidRPr="00290FA8" w:rsidSect="00B223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90FA8"/>
    <w:rsid w:val="005927C0"/>
    <w:rsid w:val="00817E25"/>
    <w:rsid w:val="00A41A27"/>
    <w:rsid w:val="00AE042F"/>
    <w:rsid w:val="00DE18B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41B1DC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2018-08-28T15:59:00Z</dcterms:modified>
</cp:coreProperties>
</file>