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D801A" w14:textId="77777777" w:rsidR="00F171AC" w:rsidRDefault="00F171AC" w:rsidP="00F171A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الأترجة</w:t>
      </w:r>
    </w:p>
    <w:p w14:paraId="09C851CC" w14:textId="77777777" w:rsidR="00F171AC" w:rsidRDefault="00F171AC" w:rsidP="00F171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4F6A53F" w14:textId="77777777" w:rsidR="00F171AC" w:rsidRDefault="00F171AC" w:rsidP="00F171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المؤمن الذي يقرأ القرآن كمثل الأترجة؛ ريحها طيب وطعمها طيب، ومثل المؤمن الذي لا يقرأ القرآن كمثل التمرة؛ لا ريح لها وطعمها حلو، ومثل المنافق الذي يقرأ القرآن مثل الريحانة؛ ريحها طيب وطعمها مر، ومثل المنافق الذي لا يقرأ القرآن كمثل الحنظلة، ليس لها ريح وطعمها مر.</w:t>
      </w:r>
    </w:p>
    <w:p w14:paraId="652E4D2F" w14:textId="77777777" w:rsidR="00F171AC" w:rsidRDefault="00F171AC" w:rsidP="00F171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C53E21C" w14:textId="77777777" w:rsidR="00F171AC" w:rsidRDefault="00F171AC" w:rsidP="00F171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41A1CEE" w14:textId="617072AB" w:rsidR="0078311D" w:rsidRPr="00D15D40" w:rsidRDefault="00F171AC" w:rsidP="00D15D4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مثل الذي يقرأ القرآن ويعمل به كالأترجة، وهو ثمر معروف يقال له ترنج، جامع لطيب الطعم والرائحة وحسن اللون، ومنافعه كثيرة. والذي لا يقرأ القرآن كالتمرة طعمها طيب، ولا ريح لها، ومثل الفاجر، أي: المنافق الذي يقرأ القرآن كمثل الريحانة ريحها طيب وطعمها مر، ومثل الفاجر، أي: المنافق الذي لا يقرأ القرآن كمثل الحنظلة طعمها مر، ولا ريح لها.</w:t>
      </w:r>
      <w:bookmarkEnd w:id="0"/>
    </w:p>
    <w:sectPr w:rsidR="0078311D" w:rsidRPr="00D15D40" w:rsidSect="00EC41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464F7E"/>
    <w:rsid w:val="0075774A"/>
    <w:rsid w:val="00770640"/>
    <w:rsid w:val="0078311D"/>
    <w:rsid w:val="008C23FC"/>
    <w:rsid w:val="009174B5"/>
    <w:rsid w:val="009C25C9"/>
    <w:rsid w:val="00D15D40"/>
    <w:rsid w:val="00E001F5"/>
    <w:rsid w:val="00E35AA7"/>
    <w:rsid w:val="00F171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393956">
      <w:bodyDiv w:val="1"/>
      <w:marLeft w:val="0"/>
      <w:marRight w:val="0"/>
      <w:marTop w:val="0"/>
      <w:marBottom w:val="0"/>
      <w:divBdr>
        <w:top w:val="none" w:sz="0" w:space="0" w:color="auto"/>
        <w:left w:val="none" w:sz="0" w:space="0" w:color="auto"/>
        <w:bottom w:val="none" w:sz="0" w:space="0" w:color="auto"/>
        <w:right w:val="none" w:sz="0" w:space="0" w:color="auto"/>
      </w:divBdr>
    </w:div>
    <w:div w:id="918365493">
      <w:bodyDiv w:val="1"/>
      <w:marLeft w:val="0"/>
      <w:marRight w:val="0"/>
      <w:marTop w:val="0"/>
      <w:marBottom w:val="0"/>
      <w:divBdr>
        <w:top w:val="none" w:sz="0" w:space="0" w:color="auto"/>
        <w:left w:val="none" w:sz="0" w:space="0" w:color="auto"/>
        <w:bottom w:val="none" w:sz="0" w:space="0" w:color="auto"/>
        <w:right w:val="none" w:sz="0" w:space="0" w:color="auto"/>
      </w:divBdr>
    </w:div>
    <w:div w:id="15503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2019-01-15T18:24:00Z</dcterms:modified>
</cp:coreProperties>
</file>