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C10" w:rsidRDefault="003F6C10" w:rsidP="003F6C1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الطارق ) الآية ( 1 )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3F6C10" w:rsidRDefault="003F6C10" w:rsidP="003F6C10">
      <w:pPr>
        <w:rPr>
          <w:rFonts w:ascii="Traditional Arabic" w:hAnsi="Traditional Arabic" w:cs="Traditional Arabic"/>
          <w:sz w:val="36"/>
          <w:szCs w:val="36"/>
          <w:rtl/>
        </w:rPr>
      </w:pPr>
      <w:r w:rsidRPr="003F6C10">
        <w:rPr>
          <w:rFonts w:ascii="Traditional Arabic" w:hAnsi="Traditional Arabic" w:cs="Traditional Arabic" w:hint="cs"/>
          <w:sz w:val="36"/>
          <w:szCs w:val="36"/>
          <w:rtl/>
        </w:rPr>
        <w:t>والسماء</w:t>
      </w:r>
      <w:r w:rsidRPr="003F6C1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F6C10">
        <w:rPr>
          <w:rFonts w:ascii="Traditional Arabic" w:hAnsi="Traditional Arabic" w:cs="Traditional Arabic" w:hint="cs"/>
          <w:sz w:val="36"/>
          <w:szCs w:val="36"/>
          <w:rtl/>
        </w:rPr>
        <w:t>والطارق</w:t>
      </w:r>
    </w:p>
    <w:p w:rsidR="003F6C10" w:rsidRDefault="003F6C10" w:rsidP="003F6C1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891FF9" w:rsidRDefault="003F6C10" w:rsidP="00891FF9">
      <w:pPr>
        <w:rPr>
          <w:rFonts w:ascii="Traditional Arabic" w:hAnsi="Traditional Arabic" w:cs="Traditional Arabic"/>
          <w:sz w:val="36"/>
          <w:szCs w:val="36"/>
        </w:rPr>
      </w:pPr>
      <w:r w:rsidRPr="003F6C10">
        <w:rPr>
          <w:rFonts w:ascii="Traditional Arabic" w:hAnsi="Traditional Arabic" w:cs="Traditional Arabic" w:hint="cs"/>
          <w:sz w:val="36"/>
          <w:szCs w:val="36"/>
          <w:rtl/>
        </w:rPr>
        <w:t>أقسم</w:t>
      </w:r>
      <w:r w:rsidRPr="003F6C1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F6C10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3F6C1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F6C10">
        <w:rPr>
          <w:rFonts w:ascii="Traditional Arabic" w:hAnsi="Traditional Arabic" w:cs="Traditional Arabic" w:hint="cs"/>
          <w:sz w:val="36"/>
          <w:szCs w:val="36"/>
          <w:rtl/>
        </w:rPr>
        <w:t>سبحانه</w:t>
      </w:r>
      <w:r w:rsidRPr="003F6C1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F6C10">
        <w:rPr>
          <w:rFonts w:ascii="Traditional Arabic" w:hAnsi="Traditional Arabic" w:cs="Traditional Arabic" w:hint="cs"/>
          <w:sz w:val="36"/>
          <w:szCs w:val="36"/>
          <w:rtl/>
        </w:rPr>
        <w:t>بالسماء</w:t>
      </w:r>
      <w:r w:rsidRPr="003F6C1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F6C10">
        <w:rPr>
          <w:rFonts w:ascii="Traditional Arabic" w:hAnsi="Traditional Arabic" w:cs="Traditional Arabic" w:hint="cs"/>
          <w:sz w:val="36"/>
          <w:szCs w:val="36"/>
          <w:rtl/>
        </w:rPr>
        <w:t>والنجم</w:t>
      </w:r>
      <w:r w:rsidRPr="003F6C1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F6C10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Pr="003F6C1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F6C10">
        <w:rPr>
          <w:rFonts w:ascii="Traditional Arabic" w:hAnsi="Traditional Arabic" w:cs="Traditional Arabic" w:hint="cs"/>
          <w:sz w:val="36"/>
          <w:szCs w:val="36"/>
          <w:rtl/>
        </w:rPr>
        <w:t>يطرق</w:t>
      </w:r>
      <w:r w:rsidRPr="003F6C1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F6C10">
        <w:rPr>
          <w:rFonts w:ascii="Traditional Arabic" w:hAnsi="Traditional Arabic" w:cs="Traditional Arabic" w:hint="cs"/>
          <w:sz w:val="36"/>
          <w:szCs w:val="36"/>
          <w:rtl/>
        </w:rPr>
        <w:t>ليلا</w:t>
      </w:r>
      <w:bookmarkStart w:id="0" w:name="_GoBack"/>
      <w:bookmarkEnd w:id="0"/>
    </w:p>
    <w:sectPr w:rsidR="00400D89" w:rsidRPr="00891FF9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C10"/>
    <w:rsid w:val="000A1A07"/>
    <w:rsid w:val="001175E3"/>
    <w:rsid w:val="003F6C10"/>
    <w:rsid w:val="00891FF9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2</cp:revision>
  <dcterms:created xsi:type="dcterms:W3CDTF">2016-07-11T15:49:00Z</dcterms:created>
  <dcterms:modified xsi:type="dcterms:W3CDTF">2016-07-11T15:49:00Z</dcterms:modified>
</cp:coreProperties>
</file>