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693A12"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التكبير المطلق والمقيد في عيد </w:t>
      </w:r>
      <w:proofErr w:type="spellStart"/>
      <w:r>
        <w:rPr>
          <w:rFonts w:ascii="Traditional Arabic" w:hAnsi="Traditional Arabic" w:cs="Traditional Arabic"/>
          <w:sz w:val="36"/>
          <w:szCs w:val="36"/>
          <w:rtl/>
        </w:rPr>
        <w:t>الأضحى</w:t>
      </w:r>
      <w:proofErr w:type="spellEnd"/>
    </w:p>
    <w:p w14:paraId="6BE5ACC3"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التكبير في </w:t>
      </w:r>
      <w:proofErr w:type="spellStart"/>
      <w:r>
        <w:rPr>
          <w:rFonts w:ascii="Traditional Arabic" w:hAnsi="Traditional Arabic" w:cs="Traditional Arabic"/>
          <w:sz w:val="36"/>
          <w:szCs w:val="36"/>
          <w:rtl/>
        </w:rPr>
        <w:t>الأضحى</w:t>
      </w:r>
      <w:proofErr w:type="spellEnd"/>
      <w:r>
        <w:rPr>
          <w:rFonts w:ascii="Traditional Arabic" w:hAnsi="Traditional Arabic" w:cs="Traditional Arabic"/>
          <w:sz w:val="36"/>
          <w:szCs w:val="36"/>
          <w:rtl/>
        </w:rPr>
        <w:t xml:space="preserve"> فمشروع من أول الشهر إلى نهاية اليوم الثالث عشر من شهر ذي الحجة؛ لقول الله سبحانه: ليشهدوا منافع لهم ويذكروا اسم الله في أيام معلومات الآية [الحج: 28]، وهي أيام العشر، وقوله عز وجل : واذكروا الله في أيام معدودات الآية [البقرة:203]، وهي أيام التشريق.</w:t>
      </w:r>
    </w:p>
    <w:p w14:paraId="6521A827" w14:textId="30452361"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ولقول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أيام التشريق أيام أكل وشرب وذكر الله عز وجل. رواه مسلم في صحيحه، وذكر البخاري في صحيحه تعليقا عن ابن عمر وأبي هريرة رضي الله عنهما: (أنهما كانا يخرجان إلى السوق أيام العشر فيكبران ويكبر الناس بتكبيرهما) وكان عمر بن الخطاب وابنه عبدالله رضي الله عنهما (يكبران في أيام منى في المسجد وفي الخيمة ويرفعان أصواتهما بذلك حتى ترتج منى تكبيرا).</w:t>
      </w:r>
    </w:p>
    <w:p w14:paraId="573CCEFC"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وروي عن النبي ? وعن جماعة من الصحابة رضي الله عنهم التكبير في أدبار الصلوات الخمس من صلاة الفجر يوم عرفة إلى صلاة العصر من يوم الثالث عشر من ذي الحجة وهذا في حق غير الحاج، أما الحاج فيشتغل في حال إحرامه بالتلبية حتى يرمي جمرة العقبة يوم النحر، وبعد ذلك يشتغل بالتكبير.</w:t>
      </w:r>
    </w:p>
    <w:p w14:paraId="52DD8C30"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ويبدأ التكبير عند أول حصاة من رمي الجمرة المذكورة، وإن كبر مع التلبية فلا بأس؛ لقول أنس رضي الله عنه: (كان يلبي الملبي يوم عرفة فلا ينكر عليه ويكبر المكبر فلا ينكر عليه) ولكن الأفضل في حق المحرم هو التلبية، وفي حق الحلال هو التكبير في الأيام المذكورة.</w:t>
      </w:r>
    </w:p>
    <w:p w14:paraId="1857E3D5"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وبهذا تعلم أن التكبير المطلق والمقيد يجتمعان في أصح أقوال العلماء في خمسة أيام، وهي: يوم عرفة ويوم النحر وأيام التشريق الثلاثة.</w:t>
      </w:r>
    </w:p>
    <w:p w14:paraId="7ECC2669" w14:textId="77777777" w:rsidR="001F7427" w:rsidRDefault="001F7427" w:rsidP="001F74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اليوم الثامن وما قبله إلى أول الشهر فالتكبير فيه مطلق لا مقيد - لما تقدم من الآية والآثار، وفي المسند عن ابن عمر رضي الله عنهما عن النبي ?، أنه قال: ما من أيام أعظم عند الله ولا أحب إليه العمل فيهن من هذه الأيام العشر فأكثروا فيهن من التهليل والتكبير والتحميد. أو كما قال عليه الصلاة والسلام.</w:t>
      </w:r>
    </w:p>
    <w:p w14:paraId="11C58AA0" w14:textId="19C079CE" w:rsidR="00CD5481" w:rsidRPr="001F7427" w:rsidRDefault="001F7427" w:rsidP="001F742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D5481" w:rsidRPr="001F7427" w:rsidSect="00840B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AA9"/>
    <w:rsid w:val="001F7427"/>
    <w:rsid w:val="002404CA"/>
    <w:rsid w:val="00632AA9"/>
    <w:rsid w:val="007B2E0F"/>
    <w:rsid w:val="00902E8D"/>
    <w:rsid w:val="00CD54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BF047"/>
  <w15:chartTrackingRefBased/>
  <w15:docId w15:val="{58A780AC-133B-4E43-A1C5-D0423AD7C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2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02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737592">
      <w:bodyDiv w:val="1"/>
      <w:marLeft w:val="0"/>
      <w:marRight w:val="0"/>
      <w:marTop w:val="0"/>
      <w:marBottom w:val="0"/>
      <w:divBdr>
        <w:top w:val="none" w:sz="0" w:space="0" w:color="auto"/>
        <w:left w:val="none" w:sz="0" w:space="0" w:color="auto"/>
        <w:bottom w:val="none" w:sz="0" w:space="0" w:color="auto"/>
        <w:right w:val="none" w:sz="0" w:space="0" w:color="auto"/>
      </w:divBdr>
      <w:divsChild>
        <w:div w:id="326907050">
          <w:marLeft w:val="0"/>
          <w:marRight w:val="0"/>
          <w:marTop w:val="0"/>
          <w:marBottom w:val="0"/>
          <w:divBdr>
            <w:top w:val="none" w:sz="0" w:space="0" w:color="auto"/>
            <w:left w:val="none" w:sz="0" w:space="0" w:color="auto"/>
            <w:bottom w:val="none" w:sz="0" w:space="0" w:color="auto"/>
            <w:right w:val="none" w:sz="0" w:space="0" w:color="auto"/>
          </w:divBdr>
        </w:div>
        <w:div w:id="72774569">
          <w:marLeft w:val="0"/>
          <w:marRight w:val="0"/>
          <w:marTop w:val="0"/>
          <w:marBottom w:val="0"/>
          <w:divBdr>
            <w:top w:val="none" w:sz="0" w:space="0" w:color="auto"/>
            <w:left w:val="none" w:sz="0" w:space="0" w:color="auto"/>
            <w:bottom w:val="none" w:sz="0" w:space="0" w:color="auto"/>
            <w:right w:val="none" w:sz="0" w:space="0" w:color="auto"/>
          </w:divBdr>
        </w:div>
        <w:div w:id="1388410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2020-04-10T12:00:00Z</dcterms:created>
  <dcterms:modified xsi:type="dcterms:W3CDTF">2020-04-16T16:13:00Z</dcterms:modified>
</cp:coreProperties>
</file>