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E2CC1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100 - 102</w:t>
      </w:r>
    </w:p>
    <w:p w14:paraId="3097E864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والسابقون الأولون من المهاجرين والأنصار والذين اتبعوهم بإحسان رضي الله عنهم ورضوا عنه وأعد لهم جنات تجري تحتها الأنهار خالدين فيها أبدا ذلك الفوز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وممن حولكم من الأعراب منافقون ومن أهل المدينة مردوا على النفاق لا تعلمهم نحن نعلمهم سنعذبهم مرتين ثم يردون إلى عذاب عظيم ، وآخرون اعترفوا بذنوبهم خلطوا عملا صالحا وآخر سيئا عسى الله أن يتوب عليهم إن الله غفور رحيم </w:t>
      </w:r>
    </w:p>
    <w:p w14:paraId="4EBB1CF8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100 - 102 )</w:t>
      </w:r>
    </w:p>
    <w:p w14:paraId="7B532B5C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B35D63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والسابقون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الإيمان والهجرة والنصرة والجهاد.</w:t>
      </w:r>
    </w:p>
    <w:p w14:paraId="3C126745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اتبعوهم بإحسان: أي في أعمالهم الصالحة.</w:t>
      </w:r>
    </w:p>
    <w:p w14:paraId="2910A6C6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رضي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بسبب طاعتهم له وإنابتهم إليه وخشيتهم منه ورغبتهم فيما لديه.</w:t>
      </w:r>
    </w:p>
    <w:p w14:paraId="7EDAB233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ورضوا عنه: بما أنعم عليهم من جلائل النعم وعظائم المنن.</w:t>
      </w:r>
    </w:p>
    <w:p w14:paraId="26F3382E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وممن حولكم: أي حول المدينة من قبائل العرب.</w:t>
      </w:r>
    </w:p>
    <w:p w14:paraId="5BBEF4AE" w14:textId="77777777" w:rsid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مردوا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مرقوا وحذقوه وعتوا فيه.</w:t>
      </w:r>
    </w:p>
    <w:p w14:paraId="28461450" w14:textId="6E1B3FD3" w:rsidR="00CA4ABB" w:rsidRPr="0064761B" w:rsidRDefault="0064761B" w:rsidP="006476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سنعذبهم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الأولى قد تكون فضيحتهم بين المسلمين والثانية عذاب القبر.</w:t>
      </w:r>
    </w:p>
    <w:sectPr w:rsidR="00CA4ABB" w:rsidRPr="0064761B" w:rsidSect="008B05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B1993"/>
    <w:rsid w:val="004E2F7D"/>
    <w:rsid w:val="00530C77"/>
    <w:rsid w:val="0064761B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A4ABB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2020-07-29T03:13:00Z</dcterms:modified>
</cp:coreProperties>
</file>