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5A6" w:rsidRDefault="008E65A6" w:rsidP="008E65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- التفسير الميسر</w:t>
      </w:r>
    </w:p>
    <w:p w:rsidR="008E65A6" w:rsidRDefault="008E65A6" w:rsidP="008E65A6">
      <w:pPr>
        <w:rPr>
          <w:rFonts w:ascii="Traditional Arabic" w:hAnsi="Traditional Arabic" w:cs="Traditional Arabic"/>
          <w:sz w:val="36"/>
          <w:szCs w:val="36"/>
          <w:rtl/>
        </w:rPr>
      </w:pPr>
      <w:r w:rsidRPr="008E65A6">
        <w:rPr>
          <w:rFonts w:ascii="Traditional Arabic" w:hAnsi="Traditional Arabic" w:cs="Traditional Arabic" w:hint="cs"/>
          <w:sz w:val="36"/>
          <w:szCs w:val="36"/>
          <w:rtl/>
        </w:rPr>
        <w:t>فأنت</w:t>
      </w:r>
      <w:r w:rsidRPr="008E65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65A6">
        <w:rPr>
          <w:rFonts w:ascii="Traditional Arabic" w:hAnsi="Traditional Arabic" w:cs="Traditional Arabic" w:hint="cs"/>
          <w:sz w:val="36"/>
          <w:szCs w:val="36"/>
          <w:rtl/>
        </w:rPr>
        <w:t>عنه</w:t>
      </w:r>
      <w:r w:rsidRPr="008E65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65A6">
        <w:rPr>
          <w:rFonts w:ascii="Traditional Arabic" w:hAnsi="Traditional Arabic" w:cs="Traditional Arabic" w:hint="cs"/>
          <w:sz w:val="36"/>
          <w:szCs w:val="36"/>
          <w:rtl/>
        </w:rPr>
        <w:t>تلهى</w:t>
      </w:r>
    </w:p>
    <w:p w:rsidR="008E65A6" w:rsidRDefault="008E65A6" w:rsidP="008E65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436E8" w:rsidRDefault="008E65A6" w:rsidP="00E436E8">
      <w:pPr>
        <w:rPr>
          <w:rFonts w:ascii="Traditional Arabic" w:hAnsi="Traditional Arabic" w:cs="Traditional Arabic"/>
          <w:sz w:val="36"/>
          <w:szCs w:val="36"/>
        </w:rPr>
      </w:pPr>
      <w:r w:rsidRPr="008E65A6">
        <w:rPr>
          <w:rFonts w:ascii="Traditional Arabic" w:hAnsi="Traditional Arabic" w:cs="Traditional Arabic" w:hint="cs"/>
          <w:sz w:val="36"/>
          <w:szCs w:val="36"/>
          <w:rtl/>
        </w:rPr>
        <w:t>فأنت</w:t>
      </w:r>
      <w:r w:rsidRPr="008E65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E65A6">
        <w:rPr>
          <w:rFonts w:ascii="Traditional Arabic" w:hAnsi="Traditional Arabic" w:cs="Traditional Arabic" w:hint="cs"/>
          <w:sz w:val="36"/>
          <w:szCs w:val="36"/>
          <w:rtl/>
        </w:rPr>
        <w:t>عنه</w:t>
      </w:r>
      <w:r w:rsidRPr="008E65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E65A6">
        <w:rPr>
          <w:rFonts w:ascii="Traditional Arabic" w:hAnsi="Traditional Arabic" w:cs="Traditional Arabic" w:hint="cs"/>
          <w:sz w:val="36"/>
          <w:szCs w:val="36"/>
          <w:rtl/>
        </w:rPr>
        <w:t>تتشاغل</w:t>
      </w:r>
      <w:r w:rsidR="00E436E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8E65A6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E436E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65A6"/>
    <w:rsid w:val="001175E3"/>
    <w:rsid w:val="008E65A6"/>
    <w:rsid w:val="00AF7CD6"/>
    <w:rsid w:val="00CB226E"/>
    <w:rsid w:val="00E4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17C48"/>
  <w15:docId w15:val="{E2EC997F-1589-4BCA-9FE4-852F3C9C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E65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2015-02-23T11:43:00Z</dcterms:created>
  <dcterms:modified xsi:type="dcterms:W3CDTF">2016-07-10T12:15:00Z</dcterms:modified>
</cp:coreProperties>
</file>