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476EB" w14:textId="77777777" w:rsidR="004819C7" w:rsidRDefault="004819C7" w:rsidP="004819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فضائل القرآن - عظيم النفع مصدق لما تقدمه من الكتب السماوية نزل لتخويف الناس من عذاب الله وبأسه </w:t>
      </w:r>
    </w:p>
    <w:p w14:paraId="1E33210A" w14:textId="77777777" w:rsidR="004819C7" w:rsidRDefault="004819C7" w:rsidP="004819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A87464A" w14:textId="48A7A8B3" w:rsidR="004819C7" w:rsidRDefault="004819C7" w:rsidP="004819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كتاب أنزلناه مبارك مصدق الذي بين يديه ولتنذر أم القرى ومن حولها....</w:t>
      </w:r>
    </w:p>
    <w:p w14:paraId="3843E8DA" w14:textId="0FB7C82B" w:rsidR="000A3B50" w:rsidRPr="004819C7" w:rsidRDefault="004819C7" w:rsidP="004819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[الأنعام : 92]</w:t>
      </w:r>
    </w:p>
    <w:sectPr w:rsidR="000A3B50" w:rsidRPr="004819C7" w:rsidSect="009E10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4819C7"/>
    <w:rsid w:val="00E7204B"/>
    <w:rsid w:val="00F2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2020-05-26T11:29:00Z</dcterms:modified>
</cp:coreProperties>
</file>