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E6" w:rsidRDefault="003C49E6" w:rsidP="00E71B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E71BB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النصر على الأعداء 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C49E6" w:rsidRDefault="003C49E6" w:rsidP="003C49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بلى إن تصبروا وتتقوا ويأتوكم من فورهم هذا يمددكم ربكم بخمسة آلاف من الملائكة مسومين</w:t>
      </w:r>
    </w:p>
    <w:p w:rsidR="0042490E" w:rsidRPr="00E71BB2" w:rsidRDefault="003C49E6" w:rsidP="00E71B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125 )</w:t>
      </w:r>
      <w:bookmarkStart w:id="0" w:name="_GoBack"/>
      <w:bookmarkEnd w:id="0"/>
    </w:p>
    <w:sectPr w:rsidR="0042490E" w:rsidRPr="00E71BB2" w:rsidSect="008753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66E8B"/>
    <w:rsid w:val="00276B31"/>
    <w:rsid w:val="003C49E6"/>
    <w:rsid w:val="0042490E"/>
    <w:rsid w:val="00654164"/>
    <w:rsid w:val="0070039D"/>
    <w:rsid w:val="00A006E6"/>
    <w:rsid w:val="00E7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F58A5"/>
  <w15:docId w15:val="{E5FD676A-E95B-4CAD-BB20-3E692F22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2017-05-08T11:14:00Z</dcterms:modified>
</cp:coreProperties>
</file>