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203" w:rsidRDefault="00EB2203" w:rsidP="002478E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يتخوضون في مال الله بغير حق</w:t>
      </w:r>
    </w:p>
    <w:p w:rsidR="002478EA" w:rsidRDefault="00EB2203" w:rsidP="00EB220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478E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478EA" w:rsidRDefault="002478EA" w:rsidP="002478E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رجالا يتخوضون في مال الله بغير حق فلهم النار يوم القيامة</w:t>
      </w:r>
    </w:p>
    <w:p w:rsidR="00F37F69" w:rsidRPr="002478EA" w:rsidRDefault="002478EA" w:rsidP="00EB220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RPr="002478EA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78EA"/>
    <w:rsid w:val="002478EA"/>
    <w:rsid w:val="009A0429"/>
    <w:rsid w:val="00EB2203"/>
    <w:rsid w:val="00ED3801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E7989"/>
  <w15:docId w15:val="{A4D4F6D1-5C6C-4AC5-9F2B-34F492FA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8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2017-05-25T09:47:00Z</dcterms:modified>
</cp:coreProperties>
</file>