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6554" w14:textId="2F62798F" w:rsidR="00A80603" w:rsidRDefault="00BD4855" w:rsidP="00A80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A80603">
        <w:rPr>
          <w:rFonts w:ascii="Traditional Arabic" w:hAnsi="Traditional Arabic" w:cs="Traditional Arabic"/>
          <w:sz w:val="36"/>
          <w:szCs w:val="36"/>
          <w:rtl/>
        </w:rPr>
        <w:t>يتسافدوا في الطريق تسافد الحمير</w:t>
      </w:r>
    </w:p>
    <w:p w14:paraId="0D07222F" w14:textId="77777777" w:rsidR="00A80603" w:rsidRDefault="00A80603" w:rsidP="00A80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5B7104E" w14:textId="77777777" w:rsidR="00A80603" w:rsidRDefault="00A80603" w:rsidP="00A80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يتسافدوا في الطريق تسافد الحمير ، قلت : إن ذلك لكائن ؟ قال : نعم ليكونن</w:t>
      </w:r>
    </w:p>
    <w:p w14:paraId="3AF9791F" w14:textId="77777777" w:rsidR="00A80603" w:rsidRDefault="00A80603" w:rsidP="00A80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إسناده صحيح ( السلسلة الصحيحة )</w:t>
      </w:r>
    </w:p>
    <w:p w14:paraId="1CCB82AC" w14:textId="18FD6D07" w:rsidR="00B43797" w:rsidRPr="00A80603" w:rsidRDefault="00A80603" w:rsidP="00A806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يزنون ويرتكبون الفاحشة في الطريق دون حياء ولا ستر مثل الحمير، فسأل ابن عمرو النبي صلى الله عليه وسلم متعجبا: "إن ذلك لكائن؟" كأنه استحال في ظنه أن يقع ذلك من البشر، فقال النبي صلى الله عليه وسلم: "نعم ليكونن"، أي: إن هذا سيقع حقيقة، وهذا من قلة الإيمان، واستحكام الجهل، ورفع العلم.</w:t>
      </w:r>
    </w:p>
    <w:sectPr w:rsidR="00B43797" w:rsidRPr="00A80603" w:rsidSect="006245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086781"/>
    <w:rsid w:val="00A80603"/>
    <w:rsid w:val="00B43797"/>
    <w:rsid w:val="00BD4855"/>
    <w:rsid w:val="00C33ED3"/>
    <w:rsid w:val="00DF50F0"/>
    <w:rsid w:val="00FD22D7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2020-09-04T19:24:00Z</dcterms:modified>
</cp:coreProperties>
</file>