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E1C32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11- 15</w:t>
      </w:r>
    </w:p>
    <w:p w14:paraId="4A2C5CD1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وكم قصمنا من قرية كانت ظالمة وأنشأنا بعدها قوما آخرين ، فلما أحسوا بأسنا إذا هم منها يركضون ، لا تركضوا وارجعوا إلى ما أترفتم فيه ومساكنكم لعلكم تسألون ، قالوا يا ويلنا إنا كنا ظالمين ، فما زالت تلك دعواهم حتى جعلناهم حصيدا خامدين </w:t>
      </w:r>
    </w:p>
    <w:p w14:paraId="22F18FAD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11 - 15 )</w:t>
      </w:r>
    </w:p>
    <w:p w14:paraId="282199D8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C17BD93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قصمنا : أي وكثيرا من أهل القرى قصمناهم بإهلاكهم وتفتيت أجسامهم.</w:t>
      </w:r>
    </w:p>
    <w:p w14:paraId="25D07C88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كانت ظالمة: أي كان أهلها ظالمين.</w:t>
      </w:r>
    </w:p>
    <w:p w14:paraId="4A4635DD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يركضون : أي فارين هاربين.</w:t>
      </w:r>
    </w:p>
    <w:p w14:paraId="028D2B91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ما أترفتم فيه : أي من وافر الطعام والشراب والمسكن والمركب.</w:t>
      </w:r>
    </w:p>
    <w:p w14:paraId="7CCD09B4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تسألون : أي عن شيء من دنياكم على عادتكم.</w:t>
      </w:r>
    </w:p>
    <w:p w14:paraId="60FA28CA" w14:textId="77777777" w:rsid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 دعواهم : أي دعوتهم التي يرددونها وهي: { يا ويلنا إنا كنا ظالمين}.</w:t>
      </w:r>
    </w:p>
    <w:p w14:paraId="2D899542" w14:textId="49D1FE9B" w:rsidR="00017975" w:rsidRPr="004765B0" w:rsidRDefault="004765B0" w:rsidP="004765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حصيدا خامدين : أي لم يبق منهم قائم فهم كالزرع المحصود خامدين لا حراك لهم كالنار إذا أخمدت.</w:t>
      </w:r>
    </w:p>
    <w:sectPr w:rsidR="00017975" w:rsidRPr="004765B0" w:rsidSect="00FF0B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7975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765B0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11F6F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2021-07-08T14:12:00Z</dcterms:modified>
</cp:coreProperties>
</file>