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EB48F" w14:textId="77777777" w:rsidR="00BA7966" w:rsidRDefault="00BA7966" w:rsidP="00BA7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سورة الفاتحة رقية</w:t>
      </w:r>
    </w:p>
    <w:p w14:paraId="2171BEF9" w14:textId="77777777" w:rsidR="00BA7966" w:rsidRDefault="00BA7966" w:rsidP="00BA7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عن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الفاتحة :</w:t>
      </w:r>
      <w:proofErr w:type="gramEnd"/>
    </w:p>
    <w:p w14:paraId="23B81506" w14:textId="77777777" w:rsidR="00BA7966" w:rsidRDefault="00BA7966" w:rsidP="00BA7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يدريك أنها رقية</w:t>
      </w:r>
    </w:p>
    <w:p w14:paraId="680B545B" w14:textId="77777777" w:rsidR="00BA7966" w:rsidRDefault="00BA7966" w:rsidP="00BA7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1ED2CFF" w14:textId="6099596B" w:rsidR="00BF71CF" w:rsidRPr="00BA7966" w:rsidRDefault="00BA7966" w:rsidP="00BA79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الرقية بشيء من كتاب الله تعالى، وأن سورة الفاتحة فيها شفاء؛ ولهذا من أسمائها (الشافية).</w:t>
      </w:r>
    </w:p>
    <w:sectPr w:rsidR="00BF71CF" w:rsidRPr="00BA7966" w:rsidSect="009961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E299F"/>
    <w:rsid w:val="002A1B90"/>
    <w:rsid w:val="003D53C8"/>
    <w:rsid w:val="00BA7966"/>
    <w:rsid w:val="00B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2020-05-26T11:41:00Z</dcterms:modified>
</cp:coreProperties>
</file>