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967DE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32 - 34</w:t>
      </w:r>
    </w:p>
    <w:p w14:paraId="19127E1A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يا نوح قد جادلتنا فأكثرت جدالنا فأتنا بما تعدنا إن كنت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الصادقين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إنما يأتيكم به الله إن شاء وما أنتم بمعجزين ، ولا ينفعكم نصحي إن أردت أن أنصح لكم إن كان الله يريد أن يغويكم هو ربكم وإليه ترجعون</w:t>
      </w:r>
    </w:p>
    <w:p w14:paraId="757C65BD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32 - 34 )</w:t>
      </w:r>
    </w:p>
    <w:p w14:paraId="4057E9A3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AAF44D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جادلتنا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خاصمتنا تريد إسقاطنا وعدم اعتبارنا في ديننا وما نحن عليه.</w:t>
      </w:r>
    </w:p>
    <w:p w14:paraId="446AD888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تعدنا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العذاب إن لم نؤمن بما تدعونا إليه.</w:t>
      </w:r>
    </w:p>
    <w:p w14:paraId="5201B9D7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كنت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الصادقين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دعواك النبوة والإخبار عن الله عز وجل.</w:t>
      </w:r>
    </w:p>
    <w:p w14:paraId="27433E2E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بمعجزين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بغالبين ولا فائتين الله تعالى متى أراد الله عذابكم.</w:t>
      </w:r>
    </w:p>
    <w:p w14:paraId="59B532B7" w14:textId="77777777" w:rsid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نصحي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بتخويفي إياكم عذاب ربكم إن بقيتم على الكفر به وبلقائه ورسوله.</w:t>
      </w:r>
    </w:p>
    <w:p w14:paraId="107BF3F6" w14:textId="327DC724" w:rsidR="00EE1D90" w:rsidRPr="003655B3" w:rsidRDefault="003655B3" w:rsidP="003655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يغويكم: أي يوقعكم في الضلال ويبقيكم فيه فلا يهديكم أبدا.</w:t>
      </w:r>
    </w:p>
    <w:sectPr w:rsidR="00EE1D90" w:rsidRPr="003655B3" w:rsidSect="00C06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655B3"/>
    <w:rsid w:val="00403B67"/>
    <w:rsid w:val="0049175B"/>
    <w:rsid w:val="00532FD2"/>
    <w:rsid w:val="006372E3"/>
    <w:rsid w:val="0065528D"/>
    <w:rsid w:val="007B5BF0"/>
    <w:rsid w:val="008C3ED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2020-11-05T12:31:00Z</dcterms:modified>
</cp:coreProperties>
</file>