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2A9B3" w14:textId="74B8E399" w:rsidR="00CA1060" w:rsidRDefault="00E10E59" w:rsidP="00CA1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CA1060">
        <w:rPr>
          <w:rFonts w:ascii="Traditional Arabic" w:hAnsi="Traditional Arabic" w:cs="Traditional Arabic"/>
          <w:sz w:val="36"/>
          <w:szCs w:val="36"/>
          <w:rtl/>
        </w:rPr>
        <w:t>لا تقوم الساعة على أحد يقول: الله الله</w:t>
      </w:r>
    </w:p>
    <w:p w14:paraId="609500A2" w14:textId="77777777" w:rsidR="00CA1060" w:rsidRDefault="00CA1060" w:rsidP="00CA1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F462111" w14:textId="77777777" w:rsidR="00CA1060" w:rsidRDefault="00CA1060" w:rsidP="00CA1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على أحد يقول: الله، الله.</w:t>
      </w:r>
    </w:p>
    <w:p w14:paraId="506F5753" w14:textId="77777777" w:rsidR="00CA1060" w:rsidRDefault="00CA1060" w:rsidP="00CA1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18F8804" w14:textId="37806B0C" w:rsidR="00C648DD" w:rsidRPr="00CA1060" w:rsidRDefault="00CA1060" w:rsidP="00CA10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على خلق لا يذكر اسم الله ولا يعبده، فتقوم على شرار الخلق.</w:t>
      </w:r>
    </w:p>
    <w:sectPr w:rsidR="00C648DD" w:rsidRPr="00CA1060" w:rsidSect="00DC1D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841345"/>
    <w:rsid w:val="00C33ED3"/>
    <w:rsid w:val="00C648DD"/>
    <w:rsid w:val="00CA1060"/>
    <w:rsid w:val="00DF50F0"/>
    <w:rsid w:val="00E10E59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2020-09-04T19:21:00Z</dcterms:modified>
</cp:coreProperties>
</file>