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FA6D84" w14:textId="77777777" w:rsidR="00467BFC" w:rsidRDefault="00467BFC" w:rsidP="00467BF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تفسير كلمات القرآن - ما تيسر من سورة الأعراف - </w:t>
      </w:r>
      <w:proofErr w:type="gramStart"/>
      <w:r>
        <w:rPr>
          <w:rFonts w:ascii="Traditional Arabic" w:eastAsiaTheme="minorHAnsi" w:hAnsi="Traditional Arabic" w:cs="Traditional Arabic"/>
          <w:sz w:val="36"/>
          <w:szCs w:val="36"/>
          <w:rtl/>
          <w:lang w:bidi="ar-SA"/>
        </w:rPr>
        <w:t>الآيات :</w:t>
      </w:r>
      <w:proofErr w:type="gramEnd"/>
      <w:r>
        <w:rPr>
          <w:rFonts w:ascii="Traditional Arabic" w:eastAsiaTheme="minorHAnsi" w:hAnsi="Traditional Arabic" w:cs="Traditional Arabic"/>
          <w:sz w:val="36"/>
          <w:szCs w:val="36"/>
          <w:rtl/>
          <w:lang w:bidi="ar-SA"/>
        </w:rPr>
        <w:t xml:space="preserve"> 167 - 170</w:t>
      </w:r>
    </w:p>
    <w:p w14:paraId="1D483972" w14:textId="77777777" w:rsidR="00467BFC" w:rsidRDefault="00467BFC" w:rsidP="00467BF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منقول من كتاب </w:t>
      </w:r>
      <w:proofErr w:type="gramStart"/>
      <w:r>
        <w:rPr>
          <w:rFonts w:ascii="Traditional Arabic" w:eastAsiaTheme="minorHAnsi" w:hAnsi="Traditional Arabic" w:cs="Traditional Arabic"/>
          <w:sz w:val="36"/>
          <w:szCs w:val="36"/>
          <w:rtl/>
          <w:lang w:bidi="ar-SA"/>
        </w:rPr>
        <w:t>( زبدة</w:t>
      </w:r>
      <w:proofErr w:type="gramEnd"/>
      <w:r>
        <w:rPr>
          <w:rFonts w:ascii="Traditional Arabic" w:eastAsiaTheme="minorHAnsi" w:hAnsi="Traditional Arabic" w:cs="Traditional Arabic"/>
          <w:sz w:val="36"/>
          <w:szCs w:val="36"/>
          <w:rtl/>
          <w:lang w:bidi="ar-SA"/>
        </w:rPr>
        <w:t xml:space="preserve"> التفاسير )</w:t>
      </w:r>
    </w:p>
    <w:p w14:paraId="76D091BE" w14:textId="77777777" w:rsidR="00467BFC" w:rsidRDefault="00467BFC" w:rsidP="00467BF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وإذ تأذن ربك ليبعثن عليهم إلى يوم القيامة من يسومهم سوء العذاب إن ربك لسريع العقاب وإنه لغفور </w:t>
      </w:r>
      <w:proofErr w:type="gramStart"/>
      <w:r>
        <w:rPr>
          <w:rFonts w:ascii="Traditional Arabic" w:eastAsiaTheme="minorHAnsi" w:hAnsi="Traditional Arabic" w:cs="Traditional Arabic"/>
          <w:sz w:val="36"/>
          <w:szCs w:val="36"/>
          <w:rtl/>
          <w:lang w:bidi="ar-SA"/>
        </w:rPr>
        <w:t>رحيم ،</w:t>
      </w:r>
      <w:proofErr w:type="gramEnd"/>
      <w:r>
        <w:rPr>
          <w:rFonts w:ascii="Traditional Arabic" w:eastAsiaTheme="minorHAnsi" w:hAnsi="Traditional Arabic" w:cs="Traditional Arabic"/>
          <w:sz w:val="36"/>
          <w:szCs w:val="36"/>
          <w:rtl/>
          <w:lang w:bidi="ar-SA"/>
        </w:rPr>
        <w:t xml:space="preserve"> وقطعناهم في الأرض أمما منهم الصالحون ومنهم دون ذلك وبلوناهم بالحسنات والسيئات لعلهم يرجعون ، فخلف من بعدهم خلف ورثوا الكتاب يأخذون عرض هذا الأدنى ويقولون سيغفر لنا وإن يأتهم عرض مثله يأخذوه ألم يؤخذ عليهم ميثاق الكتاب أن لا يقولوا على الله إلا الحق ودرسوا ما فيه والدار الآخرة خير للذين يتقون أفلا تعقلون ، والذين يمسكون بالكتاب وأقاموا الصلاة إنا لا نضيع أجر المصلحين</w:t>
      </w:r>
    </w:p>
    <w:p w14:paraId="3A74233B" w14:textId="77777777" w:rsidR="00467BFC" w:rsidRDefault="00467BFC" w:rsidP="00467BFC">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 الأعراف</w:t>
      </w:r>
      <w:proofErr w:type="gramEnd"/>
      <w:r>
        <w:rPr>
          <w:rFonts w:ascii="Traditional Arabic" w:eastAsiaTheme="minorHAnsi" w:hAnsi="Traditional Arabic" w:cs="Traditional Arabic"/>
          <w:sz w:val="36"/>
          <w:szCs w:val="36"/>
          <w:rtl/>
          <w:lang w:bidi="ar-SA"/>
        </w:rPr>
        <w:t xml:space="preserve"> : 167 - 170 )</w:t>
      </w:r>
    </w:p>
    <w:p w14:paraId="147855FE" w14:textId="77777777" w:rsidR="00467BFC" w:rsidRDefault="00467BFC" w:rsidP="00467BF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شرح </w:t>
      </w:r>
      <w:proofErr w:type="gramStart"/>
      <w:r>
        <w:rPr>
          <w:rFonts w:ascii="Traditional Arabic" w:eastAsiaTheme="minorHAnsi" w:hAnsi="Traditional Arabic" w:cs="Traditional Arabic"/>
          <w:sz w:val="36"/>
          <w:szCs w:val="36"/>
          <w:rtl/>
          <w:lang w:bidi="ar-SA"/>
        </w:rPr>
        <w:t>الكلمات :</w:t>
      </w:r>
      <w:proofErr w:type="gramEnd"/>
    </w:p>
    <w:p w14:paraId="6787B6A8" w14:textId="77777777" w:rsidR="00467BFC" w:rsidRDefault="00467BFC" w:rsidP="00467BFC">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تأذن  :</w:t>
      </w:r>
      <w:proofErr w:type="gramEnd"/>
      <w:r>
        <w:rPr>
          <w:rFonts w:ascii="Traditional Arabic" w:eastAsiaTheme="minorHAnsi" w:hAnsi="Traditional Arabic" w:cs="Traditional Arabic"/>
          <w:sz w:val="36"/>
          <w:szCs w:val="36"/>
          <w:rtl/>
          <w:lang w:bidi="ar-SA"/>
        </w:rPr>
        <w:t xml:space="preserve"> أعلم وأعلن.</w:t>
      </w:r>
    </w:p>
    <w:p w14:paraId="5C772C83" w14:textId="77777777" w:rsidR="00467BFC" w:rsidRDefault="00467BFC" w:rsidP="00467BFC">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ليبعثن :</w:t>
      </w:r>
      <w:proofErr w:type="gramEnd"/>
      <w:r>
        <w:rPr>
          <w:rFonts w:ascii="Traditional Arabic" w:eastAsiaTheme="minorHAnsi" w:hAnsi="Traditional Arabic" w:cs="Traditional Arabic"/>
          <w:sz w:val="36"/>
          <w:szCs w:val="36"/>
          <w:rtl/>
          <w:lang w:bidi="ar-SA"/>
        </w:rPr>
        <w:t xml:space="preserve"> أي ليسلطن.</w:t>
      </w:r>
    </w:p>
    <w:p w14:paraId="62F3837E" w14:textId="77777777" w:rsidR="00467BFC" w:rsidRDefault="00467BFC" w:rsidP="00467BF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من يسومهم سوء </w:t>
      </w:r>
      <w:proofErr w:type="gramStart"/>
      <w:r>
        <w:rPr>
          <w:rFonts w:ascii="Traditional Arabic" w:eastAsiaTheme="minorHAnsi" w:hAnsi="Traditional Arabic" w:cs="Traditional Arabic"/>
          <w:sz w:val="36"/>
          <w:szCs w:val="36"/>
          <w:rtl/>
          <w:lang w:bidi="ar-SA"/>
        </w:rPr>
        <w:t>العذاب :</w:t>
      </w:r>
      <w:proofErr w:type="gramEnd"/>
      <w:r>
        <w:rPr>
          <w:rFonts w:ascii="Traditional Arabic" w:eastAsiaTheme="minorHAnsi" w:hAnsi="Traditional Arabic" w:cs="Traditional Arabic"/>
          <w:sz w:val="36"/>
          <w:szCs w:val="36"/>
          <w:rtl/>
          <w:lang w:bidi="ar-SA"/>
        </w:rPr>
        <w:t xml:space="preserve"> أي يذيقهم ويوليهم سوء العذاب كالذلة والمسكنة.</w:t>
      </w:r>
    </w:p>
    <w:p w14:paraId="330853D0" w14:textId="77777777" w:rsidR="00467BFC" w:rsidRDefault="00467BFC" w:rsidP="00467BFC">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وقطعناهم :</w:t>
      </w:r>
      <w:proofErr w:type="gramEnd"/>
      <w:r>
        <w:rPr>
          <w:rFonts w:ascii="Traditional Arabic" w:eastAsiaTheme="minorHAnsi" w:hAnsi="Traditional Arabic" w:cs="Traditional Arabic"/>
          <w:sz w:val="36"/>
          <w:szCs w:val="36"/>
          <w:rtl/>
          <w:lang w:bidi="ar-SA"/>
        </w:rPr>
        <w:t xml:space="preserve"> أي فرقناهم جماعات </w:t>
      </w:r>
      <w:proofErr w:type="spellStart"/>
      <w:r>
        <w:rPr>
          <w:rFonts w:ascii="Traditional Arabic" w:eastAsiaTheme="minorHAnsi" w:hAnsi="Traditional Arabic" w:cs="Traditional Arabic"/>
          <w:sz w:val="36"/>
          <w:szCs w:val="36"/>
          <w:rtl/>
          <w:lang w:bidi="ar-SA"/>
        </w:rPr>
        <w:t>جماعات</w:t>
      </w:r>
      <w:proofErr w:type="spellEnd"/>
      <w:r>
        <w:rPr>
          <w:rFonts w:ascii="Traditional Arabic" w:eastAsiaTheme="minorHAnsi" w:hAnsi="Traditional Arabic" w:cs="Traditional Arabic"/>
          <w:sz w:val="36"/>
          <w:szCs w:val="36"/>
          <w:rtl/>
          <w:lang w:bidi="ar-SA"/>
        </w:rPr>
        <w:t>.</w:t>
      </w:r>
    </w:p>
    <w:p w14:paraId="618420A3" w14:textId="77777777" w:rsidR="00467BFC" w:rsidRDefault="00467BFC" w:rsidP="00467BF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وبلوناهم بالحسنات </w:t>
      </w:r>
      <w:proofErr w:type="gramStart"/>
      <w:r>
        <w:rPr>
          <w:rFonts w:ascii="Traditional Arabic" w:eastAsiaTheme="minorHAnsi" w:hAnsi="Traditional Arabic" w:cs="Traditional Arabic"/>
          <w:sz w:val="36"/>
          <w:szCs w:val="36"/>
          <w:rtl/>
          <w:lang w:bidi="ar-SA"/>
        </w:rPr>
        <w:t>والسيئات :</w:t>
      </w:r>
      <w:proofErr w:type="gramEnd"/>
      <w:r>
        <w:rPr>
          <w:rFonts w:ascii="Traditional Arabic" w:eastAsiaTheme="minorHAnsi" w:hAnsi="Traditional Arabic" w:cs="Traditional Arabic"/>
          <w:sz w:val="36"/>
          <w:szCs w:val="36"/>
          <w:rtl/>
          <w:lang w:bidi="ar-SA"/>
        </w:rPr>
        <w:t xml:space="preserve"> اختبرناهم بالخير والشر أو النعم والنقم.</w:t>
      </w:r>
    </w:p>
    <w:p w14:paraId="24E4F165" w14:textId="77777777" w:rsidR="00467BFC" w:rsidRDefault="00467BFC" w:rsidP="00467BF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فخلف من بعدهم </w:t>
      </w:r>
      <w:proofErr w:type="gramStart"/>
      <w:r>
        <w:rPr>
          <w:rFonts w:ascii="Traditional Arabic" w:eastAsiaTheme="minorHAnsi" w:hAnsi="Traditional Arabic" w:cs="Traditional Arabic"/>
          <w:sz w:val="36"/>
          <w:szCs w:val="36"/>
          <w:rtl/>
          <w:lang w:bidi="ar-SA"/>
        </w:rPr>
        <w:t>خلف :</w:t>
      </w:r>
      <w:proofErr w:type="gramEnd"/>
      <w:r>
        <w:rPr>
          <w:rFonts w:ascii="Traditional Arabic" w:eastAsiaTheme="minorHAnsi" w:hAnsi="Traditional Arabic" w:cs="Traditional Arabic"/>
          <w:sz w:val="36"/>
          <w:szCs w:val="36"/>
          <w:rtl/>
          <w:lang w:bidi="ar-SA"/>
        </w:rPr>
        <w:t xml:space="preserve"> الخلف بإسكان اللام خلف سوء وبالتحريك خلف خير.</w:t>
      </w:r>
    </w:p>
    <w:p w14:paraId="7E0D83E8" w14:textId="77777777" w:rsidR="00467BFC" w:rsidRDefault="00467BFC" w:rsidP="00467BF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ورثوا </w:t>
      </w:r>
      <w:proofErr w:type="gramStart"/>
      <w:r>
        <w:rPr>
          <w:rFonts w:ascii="Traditional Arabic" w:eastAsiaTheme="minorHAnsi" w:hAnsi="Traditional Arabic" w:cs="Traditional Arabic"/>
          <w:sz w:val="36"/>
          <w:szCs w:val="36"/>
          <w:rtl/>
          <w:lang w:bidi="ar-SA"/>
        </w:rPr>
        <w:t>الكتاب :</w:t>
      </w:r>
      <w:proofErr w:type="gramEnd"/>
      <w:r>
        <w:rPr>
          <w:rFonts w:ascii="Traditional Arabic" w:eastAsiaTheme="minorHAnsi" w:hAnsi="Traditional Arabic" w:cs="Traditional Arabic"/>
          <w:sz w:val="36"/>
          <w:szCs w:val="36"/>
          <w:rtl/>
          <w:lang w:bidi="ar-SA"/>
        </w:rPr>
        <w:t xml:space="preserve"> أي التوراة.</w:t>
      </w:r>
    </w:p>
    <w:p w14:paraId="678A61C7" w14:textId="77777777" w:rsidR="00467BFC" w:rsidRDefault="00467BFC" w:rsidP="00467BF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عرض هذا الأدنى: أي حطام الدنيا الفاني وهو المال.</w:t>
      </w:r>
    </w:p>
    <w:p w14:paraId="29D4E155" w14:textId="46188250" w:rsidR="00EE6818" w:rsidRPr="00467BFC" w:rsidRDefault="00467BFC" w:rsidP="00467BFC">
      <w:pPr>
        <w:autoSpaceDE w:val="0"/>
        <w:autoSpaceDN w:val="0"/>
        <w:bidi/>
        <w:adjustRightInd w:val="0"/>
        <w:rPr>
          <w:rFonts w:ascii="Traditional Arabic" w:eastAsiaTheme="minorHAnsi" w:hAnsi="Traditional Arabic" w:cs="Traditional Arabic"/>
          <w:sz w:val="36"/>
          <w:szCs w:val="36"/>
          <w:lang w:bidi="ar-SA"/>
        </w:rPr>
      </w:pPr>
      <w:r>
        <w:rPr>
          <w:rFonts w:ascii="Traditional Arabic" w:eastAsiaTheme="minorHAnsi" w:hAnsi="Traditional Arabic" w:cs="Traditional Arabic"/>
          <w:sz w:val="36"/>
          <w:szCs w:val="36"/>
          <w:rtl/>
          <w:lang w:bidi="ar-SA"/>
        </w:rPr>
        <w:t xml:space="preserve">يمسكون </w:t>
      </w:r>
      <w:proofErr w:type="gramStart"/>
      <w:r>
        <w:rPr>
          <w:rFonts w:ascii="Traditional Arabic" w:eastAsiaTheme="minorHAnsi" w:hAnsi="Traditional Arabic" w:cs="Traditional Arabic"/>
          <w:sz w:val="36"/>
          <w:szCs w:val="36"/>
          <w:rtl/>
          <w:lang w:bidi="ar-SA"/>
        </w:rPr>
        <w:t>بالكتاب :</w:t>
      </w:r>
      <w:proofErr w:type="gramEnd"/>
      <w:r>
        <w:rPr>
          <w:rFonts w:ascii="Traditional Arabic" w:eastAsiaTheme="minorHAnsi" w:hAnsi="Traditional Arabic" w:cs="Traditional Arabic"/>
          <w:sz w:val="36"/>
          <w:szCs w:val="36"/>
          <w:rtl/>
          <w:lang w:bidi="ar-SA"/>
        </w:rPr>
        <w:t xml:space="preserve"> أي يتمسكون بما في التوراة فيحلون ما أحل الله فيها ويحرمون ما حرم.</w:t>
      </w:r>
      <w:bookmarkStart w:id="0" w:name="_GoBack"/>
      <w:bookmarkEnd w:id="0"/>
    </w:p>
    <w:sectPr w:rsidR="00EE6818" w:rsidRPr="00467BFC" w:rsidSect="0044440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174AE"/>
    <w:rsid w:val="00090E83"/>
    <w:rsid w:val="00097424"/>
    <w:rsid w:val="00142715"/>
    <w:rsid w:val="002174AE"/>
    <w:rsid w:val="002F1AEE"/>
    <w:rsid w:val="003C18F2"/>
    <w:rsid w:val="00467BFC"/>
    <w:rsid w:val="00472CEC"/>
    <w:rsid w:val="004E2F7D"/>
    <w:rsid w:val="00530C77"/>
    <w:rsid w:val="00680B79"/>
    <w:rsid w:val="007B6EE6"/>
    <w:rsid w:val="007F4505"/>
    <w:rsid w:val="00840FB4"/>
    <w:rsid w:val="008B6E32"/>
    <w:rsid w:val="00B2241B"/>
    <w:rsid w:val="00B407E5"/>
    <w:rsid w:val="00BC7B69"/>
    <w:rsid w:val="00CB3467"/>
    <w:rsid w:val="00EE6818"/>
    <w:rsid w:val="00F11B6F"/>
    <w:rsid w:val="00FD0EA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B8480B"/>
  <w15:chartTrackingRefBased/>
  <w15:docId w15:val="{002713F6-3640-4AC2-9395-EF2088F6B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6EE6"/>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7B6EE6"/>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156</Words>
  <Characters>890</Characters>
  <Application>Microsoft Office Word</Application>
  <DocSecurity>0</DocSecurity>
  <Lines>7</Lines>
  <Paragraphs>2</Paragraphs>
  <ScaleCrop>false</ScaleCrop>
  <Company/>
  <LinksUpToDate>false</LinksUpToDate>
  <CharactersWithSpaces>1044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MM</dc:creator>
  <cp:keywords/>
  <dc:description/>
  <cp:lastModifiedBy>albetaqa</cp:lastModifiedBy>
  <cp:revision>23</cp:revision>
  <dcterms:created xsi:type="dcterms:W3CDTF">2019-07-14T14:23:00Z</dcterms:created>
  <dcterms:modified xsi:type="dcterms:W3CDTF">2020-02-13T07:53:00Z</dcterms:modified>
</cp:coreProperties>
</file>