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685" w:rsidRDefault="009B5685" w:rsidP="009B5685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</w:p>
    <w:p w:rsidR="009B5685" w:rsidRDefault="009B5685" w:rsidP="009B5685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أعمال تخرج صاحبها من الإسلام</w:t>
      </w:r>
    </w:p>
    <w:p w:rsidR="009B5685" w:rsidRDefault="009B5685" w:rsidP="009B5685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اعلم أيها المسلم أن الله </w:t>
      </w:r>
      <w:r>
        <w:rPr>
          <w:rFonts w:ascii="Traditional Arabic" w:hAnsi="Traditional Arabic" w:cs="Traditional Arabic"/>
          <w:sz w:val="36"/>
          <w:szCs w:val="36"/>
          <w:rtl/>
        </w:rPr>
        <w:softHyphen/>
        <w:t>سبحانه</w:t>
      </w:r>
      <w:r>
        <w:rPr>
          <w:rFonts w:ascii="Traditional Arabic" w:hAnsi="Traditional Arabic" w:cs="Traditional Arabic"/>
          <w:sz w:val="36"/>
          <w:szCs w:val="36"/>
          <w:rtl/>
        </w:rPr>
        <w:softHyphen/>
        <w:t xml:space="preserve"> أوجب على جميع العباد الدخول في الإسـلام والتمسك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به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والحـذر مما يخالفه، وبعث نبيه محمدا صلى الله عليه وسلم للدعوة إلى ذلك ، وأخبر عز وجل أن من اتبعه فقد اهتدى ، ومن أعرض عنه فقد ضل ، وحذر في آيات كثيرات من أسباب الردة، وسائر أنواع الشرك والكفر ، وذكر العلماء </w:t>
      </w:r>
      <w:r>
        <w:rPr>
          <w:rFonts w:ascii="Traditional Arabic" w:hAnsi="Traditional Arabic" w:cs="Traditional Arabic"/>
          <w:sz w:val="36"/>
          <w:szCs w:val="36"/>
          <w:rtl/>
        </w:rPr>
        <w:softHyphen/>
        <w:t>رحمهم الله</w:t>
      </w:r>
      <w:r>
        <w:rPr>
          <w:rFonts w:ascii="Traditional Arabic" w:hAnsi="Traditional Arabic" w:cs="Traditional Arabic"/>
          <w:sz w:val="36"/>
          <w:szCs w:val="36"/>
          <w:rtl/>
        </w:rPr>
        <w:softHyphen/>
        <w:t xml:space="preserve"> في باب حكم المرتد ، أن المسلم قد يرتد عن دينه بأنواع كثيرة من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النواقض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التي تحل دمه وماله ، ويكون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بها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خارجا عن الإسلام ، ومن أخطرها وأكثرها وقوعا عشرة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نواقض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ذكرها الشيخ محمد بن عبد الوهاب وغيره من أهل العلم </w:t>
      </w:r>
      <w:r>
        <w:rPr>
          <w:rFonts w:ascii="Traditional Arabic" w:hAnsi="Traditional Arabic" w:cs="Traditional Arabic"/>
          <w:sz w:val="36"/>
          <w:szCs w:val="36"/>
          <w:rtl/>
        </w:rPr>
        <w:softHyphen/>
        <w:t>رحمهم الله جميعا</w:t>
      </w:r>
      <w:r>
        <w:rPr>
          <w:rFonts w:ascii="Traditional Arabic" w:hAnsi="Traditional Arabic" w:cs="Traditional Arabic"/>
          <w:sz w:val="36"/>
          <w:szCs w:val="36"/>
          <w:rtl/>
        </w:rPr>
        <w:softHyphen/>
        <w:t xml:space="preserve"> ونذكرها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لك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فيما يلي على سبيل الإيجاز ، لتحذرها وتحذر منها غيرك ، رجاء السلامة والعافية منها ، مع توضيحات قليلة نذكرها بعدها : </w:t>
      </w:r>
    </w:p>
    <w:p w:rsidR="009B5685" w:rsidRDefault="009B5685" w:rsidP="009B5685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الأول : </w:t>
      </w:r>
    </w:p>
    <w:p w:rsidR="009B5685" w:rsidRDefault="009B5685" w:rsidP="009B5685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الشرك في عبادة الله تعالى ، قال الله تعالى : ( إن الله لا يغفر أن يشرك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به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ويغفر ما دون ذلك لمن يشاء) النساء / 116 ، وقال تعالى :( إنه من يشرك بالله فقد حرم الله عليه الجنة ومأواه النار وما للظالمين من أنصار ) المائدة / 72 ، ومن ذلك دعاء الأموات ، والاستغاثة بهم ، والنذر والذبح لهم كمن يذبح للجن أو للقبر . </w:t>
      </w:r>
    </w:p>
    <w:p w:rsidR="009B5685" w:rsidRDefault="009B5685" w:rsidP="009B5685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الثاني : </w:t>
      </w:r>
    </w:p>
    <w:p w:rsidR="009B5685" w:rsidRDefault="009B5685" w:rsidP="009B5685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جعل بينه وبين الله وسائط يدعوهم ، ويسألهم الشفاعة ، ويتوكل عليهم ، فقد كفر إجماعا . </w:t>
      </w:r>
    </w:p>
    <w:p w:rsidR="009B5685" w:rsidRDefault="009B5685" w:rsidP="009B5685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الثالث : </w:t>
      </w:r>
    </w:p>
    <w:p w:rsidR="009B5685" w:rsidRDefault="009B5685" w:rsidP="009B5685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لم يكفر المشركين ، أو شك في كفرهم ، أو صحح مذهبهم كفر . </w:t>
      </w:r>
    </w:p>
    <w:p w:rsidR="009B5685" w:rsidRDefault="009B5685" w:rsidP="009B5685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الرابع : </w:t>
      </w:r>
    </w:p>
    <w:p w:rsidR="009B5685" w:rsidRDefault="009B5685" w:rsidP="009B5685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اعتقد أن غير هدي النبي صلى الله عليه وسلم أكمل من هديه ، أو أن حكم غيره أحسن من حكمه ، كالذي يفضل حكم الطواغيت على حكمه فهو كافر . </w:t>
      </w:r>
    </w:p>
    <w:p w:rsidR="009B5685" w:rsidRDefault="009B5685" w:rsidP="009B5685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الخامس : </w:t>
      </w:r>
    </w:p>
    <w:p w:rsidR="009B5685" w:rsidRDefault="009B5685" w:rsidP="009B5685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 xml:space="preserve">من أبغض شيئا مما جاء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به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الرسول صلى الله عليه وسلم ولو عمل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به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فقد كفر ، لقوله تعالى : ( ذلك بأنهم كرهوا ما أنزل الله فأحبط أعمالهم ) محمد / 9 . </w:t>
      </w:r>
    </w:p>
    <w:p w:rsidR="009B5685" w:rsidRDefault="009B5685" w:rsidP="009B5685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السادس : </w:t>
      </w:r>
    </w:p>
    <w:p w:rsidR="009B5685" w:rsidRDefault="009B5685" w:rsidP="009B5685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استهزأ بشيء من دين الرسول صلى الله عليه وسلم أو ثوابه ، أو عقابه كفر، والدليل قوله تعالى : ( قل أبالله وآياته ورسوله كنتم تستهزئون * لا تعتذروا قد كفرتم بعد إيمانكم ) التوبة / 65 و 66 . </w:t>
      </w:r>
    </w:p>
    <w:p w:rsidR="009B5685" w:rsidRDefault="009B5685" w:rsidP="009B5685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السابع : </w:t>
      </w:r>
    </w:p>
    <w:p w:rsidR="009B5685" w:rsidRDefault="009B5685" w:rsidP="009B5685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السحر ومنه الصرف والعطف ، فمن فعله أو رضي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به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كفر، والدليل قوله تعالى : ( وما يعلمان من أحد حتى يقولا إنما نحن فتنة فلا تكفر ) البقرة / 102 . </w:t>
      </w:r>
    </w:p>
    <w:p w:rsidR="009B5685" w:rsidRDefault="009B5685" w:rsidP="009B5685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الثامن : </w:t>
      </w:r>
    </w:p>
    <w:p w:rsidR="009B5685" w:rsidRDefault="009B5685" w:rsidP="009B5685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مظاهـرة المشـركين ومعاونتهـم على المسـلمين، والدليـل قولـه تعالى : ( ومن يتولهم منكم فإنه منهم إن الله لا يهدي القوم الظالمين) المائدة / 51 . </w:t>
      </w:r>
    </w:p>
    <w:p w:rsidR="009B5685" w:rsidRDefault="009B5685" w:rsidP="009B5685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التاسع : </w:t>
      </w:r>
    </w:p>
    <w:p w:rsidR="009B5685" w:rsidRDefault="009B5685" w:rsidP="009B5685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اعتقد أن بعض الناس يسعه الخروج عن شريعة محمد صلى الله عليه وسلم كما وسع الخضر الخروج عن شريعة موسى عليه السلام فهو كافر ؛ لقوله تعالى : ( ومن يبتغ غير الإسلام دينا فلن يقبل منه وهو في الآخرة من الخاسرين ) آل عمران / 85 </w:t>
      </w:r>
    </w:p>
    <w:p w:rsidR="009B5685" w:rsidRDefault="009B5685" w:rsidP="009B5685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العاشر : </w:t>
      </w:r>
    </w:p>
    <w:p w:rsidR="009B5685" w:rsidRDefault="009B5685" w:rsidP="009B5685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الإعراض عن دين الله، لا يتعلمـه ولا يعمـل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به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؛ والدليل قوله تعالى : ( ومن أظلم ممن ذكر بآيات ربه ثم أعرض عنها إنا من المجرمين منتقمون ) السجدة / 22 . </w:t>
      </w:r>
    </w:p>
    <w:p w:rsidR="009B5685" w:rsidRDefault="009B5685" w:rsidP="009B5685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ولا فرق في جميع هذه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النواقض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بين الهازل والجاد والخائف، إلا المكره، وكلها من أعظم ما يكون خطرا، وأكثر ما يكون وقوعا . فينبغي للمسلم أن يحذرها ، ويخاف منها على نفسه ، نعوذ بالله من موجبات غضبه ، وأليم عقابه ، وصلى الله على خير خلقه محمد وآله وصحبه وسلم. </w:t>
      </w:r>
    </w:p>
    <w:p w:rsidR="009B5685" w:rsidRDefault="009B5685" w:rsidP="009B5685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عبد العزيز بن عبد الله بن باز</w:t>
      </w:r>
    </w:p>
    <w:p w:rsidR="009B5685" w:rsidRDefault="009B5685" w:rsidP="009B5685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</w:p>
    <w:p w:rsidR="009B5685" w:rsidRDefault="009B5685" w:rsidP="009B5685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 xml:space="preserve">ويدخل في القسم الرابع : من اعتقد أن الأنظمة والقوانين التي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يسنها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الناس ، أفضل من شريعة الإسلام ، أو أنها مساوية لها ، أو أنه يجوز التحاكم إليها ، ولو اعتقد أن الحكم بالشريعة أفضل ، أو أن نظام الإسلام لا يصلح تطبيقه في القرن العشرين ، أو أنه كان سببا في تخلف المسلمين ، أو أنه يحصر في علاقة المرء بربه دون أن يتدخل في شؤون الحياة الأخرى . </w:t>
      </w:r>
    </w:p>
    <w:p w:rsidR="009B5685" w:rsidRDefault="009B5685" w:rsidP="009B5685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ويدخل في القسم الرابع : أيضا من يرى أن إنفاذ حكم الله بقطع يد السارق ، أو رجم الزاني المحصن لا يناسب العصر الحاضر. </w:t>
      </w:r>
    </w:p>
    <w:p w:rsidR="009B5685" w:rsidRDefault="009B5685" w:rsidP="009B5685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ويدخل في ذلك </w:t>
      </w:r>
      <w:r>
        <w:rPr>
          <w:rFonts w:ascii="Traditional Arabic" w:hAnsi="Traditional Arabic" w:cs="Traditional Arabic"/>
          <w:sz w:val="36"/>
          <w:szCs w:val="36"/>
          <w:rtl/>
        </w:rPr>
        <w:softHyphen/>
        <w:t xml:space="preserve">أيضا </w:t>
      </w:r>
      <w:r>
        <w:rPr>
          <w:rFonts w:ascii="Traditional Arabic" w:hAnsi="Traditional Arabic" w:cs="Traditional Arabic"/>
          <w:sz w:val="36"/>
          <w:szCs w:val="36"/>
          <w:rtl/>
        </w:rPr>
        <w:softHyphen/>
        <w:t xml:space="preserve">: كل من اعتقد أنه يجوز الحكم بغير شريعة الله في المعاملات ، أو الحدود ، أو غيرهما ، وإن لم يعتقد أن ذلك أفضل من حكم الشريعة ، لأنه بذلك يكون قد استباح ما حرم الله إجماعا وكل من استباح ما حرم الله مما هو معلوم من الدين بالضرورة ،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كالزنى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والخمر والربا ، والحكم بغير شريعة الله فهو كافر بإجماع المسلمين . </w:t>
      </w:r>
    </w:p>
    <w:p w:rsidR="009B5685" w:rsidRDefault="009B5685" w:rsidP="009B5685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ونسأل الله أن يوفقنا جميعا لما يرضيه ، وأن يهدينا وجميع المسلمين صراطه المستقيم إنه سميع قريب وصلى الله وسلم على نبينا محمد وآله وصحبه . </w:t>
      </w:r>
    </w:p>
    <w:p w:rsidR="009B5685" w:rsidRDefault="009B5685" w:rsidP="009B5685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الإسلام سؤال وجواب </w:t>
      </w:r>
    </w:p>
    <w:p w:rsidR="009B5685" w:rsidRDefault="009B5685" w:rsidP="009B5685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</w:p>
    <w:p w:rsidR="009B5685" w:rsidRDefault="009B5685" w:rsidP="009B5685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</w:p>
    <w:p w:rsidR="009B5685" w:rsidRDefault="009B5685" w:rsidP="009B5685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</w:p>
    <w:p w:rsidR="00E9563E" w:rsidRPr="009B5685" w:rsidRDefault="00E9563E" w:rsidP="009B5685">
      <w:pPr>
        <w:rPr>
          <w:szCs w:val="28"/>
        </w:rPr>
      </w:pPr>
    </w:p>
    <w:sectPr w:rsidR="00E9563E" w:rsidRPr="009B5685" w:rsidSect="009B568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4474E2"/>
    <w:rsid w:val="00062836"/>
    <w:rsid w:val="004474E2"/>
    <w:rsid w:val="00555CC2"/>
    <w:rsid w:val="005647C1"/>
    <w:rsid w:val="006923B9"/>
    <w:rsid w:val="007F4442"/>
    <w:rsid w:val="009B5685"/>
    <w:rsid w:val="00A95873"/>
    <w:rsid w:val="00BC33A9"/>
    <w:rsid w:val="00C71457"/>
    <w:rsid w:val="00C9768B"/>
    <w:rsid w:val="00E46B69"/>
    <w:rsid w:val="00E95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qFormat/>
    <w:rsid w:val="00E9563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rmalWeb">
    <w:name w:val="Normal (Web)"/>
    <w:basedOn w:val="Normal"/>
    <w:rsid w:val="004474E2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E956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8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8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0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33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6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6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كيفية تحفيظ الطفل الصغير القرآن</vt:lpstr>
    </vt:vector>
  </TitlesOfParts>
  <Company/>
  <LinksUpToDate>false</LinksUpToDate>
  <CharactersWithSpaces>3593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كيفية تحفيظ الطفل الصغير القرآن</dc:title>
  <dc:subject/>
  <dc:creator>mohamed.mohamed</dc:creator>
  <cp:keywords/>
  <dc:description/>
  <cp:lastModifiedBy>M-MOHAMED</cp:lastModifiedBy>
  <cp:revision>3</cp:revision>
  <dcterms:created xsi:type="dcterms:W3CDTF">2014-09-02T00:09:00Z</dcterms:created>
  <dcterms:modified xsi:type="dcterms:W3CDTF">2014-09-02T00:09:00Z</dcterms:modified>
</cp:coreProperties>
</file>