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1399BE" w14:textId="77777777" w:rsidR="00AC5827" w:rsidRDefault="00AC5827" w:rsidP="00AC5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يؤذيني ابن آدم يسب الدهر وأنا الدهر</w:t>
      </w:r>
    </w:p>
    <w:p w14:paraId="1AFDF38E" w14:textId="77777777" w:rsidR="00AC5827" w:rsidRDefault="00AC5827" w:rsidP="00AC5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B7546C9" w14:textId="77777777" w:rsidR="00AC5827" w:rsidRDefault="00AC5827" w:rsidP="00AC5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تعالى: يؤذيني ابن آدم يسب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الدهر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وأنا الدهر، بيدي الأمر، أقلب الليل والنهار.</w:t>
      </w:r>
    </w:p>
    <w:p w14:paraId="2B585674" w14:textId="7E0BC2AF" w:rsidR="006F016E" w:rsidRPr="00AC5827" w:rsidRDefault="00AC5827" w:rsidP="00AC582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AC5827" w:rsidSect="00AD6F0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834DBB"/>
    <w:rsid w:val="009B17D1"/>
    <w:rsid w:val="00AC5827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2020-07-09T20:14:00Z</dcterms:modified>
</cp:coreProperties>
</file>