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استحباب التبكير إلى المساجد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الناس ما في النداء والصف الأول ، ثم لم يجدوا إلا أن يستهموا عليه لاستهموا ، ولو يعلمون ما في التهجير لاستبقوا إليه ، ولو يعلمون ما في العتمة والصبح لأتوهما ولو حبوا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00723" w:rsidRPr="005401A8" w:rsidRDefault="00B00723" w:rsidP="005401A8">
      <w:pPr>
        <w:rPr>
          <w:rtl/>
        </w:rPr>
      </w:pPr>
    </w:p>
    <w:sectPr w:rsidR="00B00723" w:rsidRPr="005401A8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5401A8"/>
    <w:rsid w:val="00643ADF"/>
    <w:rsid w:val="008C6E21"/>
    <w:rsid w:val="00B0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ADF"/>
  </w:style>
  <w:style w:type="paragraph" w:styleId="Heading5">
    <w:name w:val="heading 5"/>
    <w:basedOn w:val="Normal"/>
    <w:link w:val="Heading5Char"/>
    <w:uiPriority w:val="9"/>
    <w:qFormat/>
    <w:rsid w:val="00B00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0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0723"/>
  </w:style>
  <w:style w:type="character" w:customStyle="1" w:styleId="search-keys">
    <w:name w:val="search-keys"/>
    <w:basedOn w:val="DefaultParagraphFont"/>
    <w:rsid w:val="00B00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00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0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0723"/>
  </w:style>
  <w:style w:type="character" w:customStyle="1" w:styleId="search-keys">
    <w:name w:val="search-keys"/>
    <w:basedOn w:val="DefaultParagraphFont"/>
    <w:rsid w:val="00B00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2016-03-28T18:50:00Z</dcterms:modified>
</cp:coreProperties>
</file>