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F19" w:rsidRDefault="00910F19" w:rsidP="00910F1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الأدعية النبوية</w:t>
      </w:r>
    </w:p>
    <w:p w:rsidR="00487693" w:rsidRPr="00910F19" w:rsidRDefault="00487693" w:rsidP="004876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487693">
        <w:rPr>
          <w:rFonts w:ascii="Traditional Arabic" w:hAnsi="Traditional Arabic" w:cs="Traditional Arabic" w:hint="cs"/>
          <w:sz w:val="36"/>
          <w:szCs w:val="36"/>
          <w:rtl/>
        </w:rPr>
        <w:t>تجد</w:t>
      </w:r>
      <w:r w:rsidRPr="004876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693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4876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693">
        <w:rPr>
          <w:rFonts w:ascii="Traditional Arabic" w:hAnsi="Traditional Arabic" w:cs="Traditional Arabic" w:hint="cs"/>
          <w:sz w:val="36"/>
          <w:szCs w:val="36"/>
          <w:rtl/>
        </w:rPr>
        <w:t>هذه</w:t>
      </w:r>
      <w:r w:rsidRPr="004876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693">
        <w:rPr>
          <w:rFonts w:ascii="Traditional Arabic" w:hAnsi="Traditional Arabic" w:cs="Traditional Arabic" w:hint="cs"/>
          <w:sz w:val="36"/>
          <w:szCs w:val="36"/>
          <w:rtl/>
        </w:rPr>
        <w:t>السلسلة</w:t>
      </w:r>
      <w:r w:rsidRPr="004876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693">
        <w:rPr>
          <w:rFonts w:ascii="Traditional Arabic" w:hAnsi="Traditional Arabic" w:cs="Traditional Arabic" w:hint="cs"/>
          <w:sz w:val="36"/>
          <w:szCs w:val="36"/>
          <w:rtl/>
        </w:rPr>
        <w:t>مجموعة</w:t>
      </w:r>
      <w:r w:rsidRPr="004876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693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4876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693">
        <w:rPr>
          <w:rFonts w:ascii="Traditional Arabic" w:hAnsi="Traditional Arabic" w:cs="Traditional Arabic" w:hint="cs"/>
          <w:sz w:val="36"/>
          <w:szCs w:val="36"/>
          <w:rtl/>
        </w:rPr>
        <w:t>الأدعية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87693">
        <w:rPr>
          <w:rFonts w:ascii="Traditional Arabic" w:hAnsi="Traditional Arabic" w:cs="Traditional Arabic" w:hint="cs"/>
          <w:sz w:val="36"/>
          <w:szCs w:val="36"/>
          <w:rtl/>
        </w:rPr>
        <w:t>المأثورة</w:t>
      </w:r>
      <w:r w:rsidRPr="004876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693">
        <w:rPr>
          <w:rFonts w:ascii="Traditional Arabic" w:hAnsi="Traditional Arabic" w:cs="Traditional Arabic" w:hint="cs"/>
          <w:sz w:val="36"/>
          <w:szCs w:val="36"/>
          <w:rtl/>
        </w:rPr>
        <w:t>التي</w:t>
      </w:r>
      <w:r w:rsidRPr="004876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693">
        <w:rPr>
          <w:rFonts w:ascii="Traditional Arabic" w:hAnsi="Traditional Arabic" w:cs="Traditional Arabic" w:hint="cs"/>
          <w:sz w:val="36"/>
          <w:szCs w:val="36"/>
          <w:rtl/>
        </w:rPr>
        <w:t>كان</w:t>
      </w:r>
      <w:r w:rsidRPr="004876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693">
        <w:rPr>
          <w:rFonts w:ascii="Traditional Arabic" w:hAnsi="Traditional Arabic" w:cs="Traditional Arabic" w:hint="cs"/>
          <w:sz w:val="36"/>
          <w:szCs w:val="36"/>
          <w:rtl/>
        </w:rPr>
        <w:t>يدعو</w:t>
      </w:r>
      <w:r w:rsidRPr="004876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693">
        <w:rPr>
          <w:rFonts w:ascii="Traditional Arabic" w:hAnsi="Traditional Arabic" w:cs="Traditional Arabic" w:hint="cs"/>
          <w:sz w:val="36"/>
          <w:szCs w:val="36"/>
          <w:rtl/>
        </w:rPr>
        <w:t>بها</w:t>
      </w:r>
      <w:r w:rsidRPr="004876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693">
        <w:rPr>
          <w:rFonts w:ascii="Traditional Arabic" w:hAnsi="Traditional Arabic" w:cs="Traditional Arabic" w:hint="cs"/>
          <w:sz w:val="36"/>
          <w:szCs w:val="36"/>
          <w:rtl/>
        </w:rPr>
        <w:t>النبي</w:t>
      </w:r>
      <w:r w:rsidRPr="004876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693">
        <w:rPr>
          <w:rFonts w:ascii="Traditional Arabic" w:hAnsi="Traditional Arabic" w:cs="Traditional Arabic" w:hint="cs"/>
          <w:sz w:val="36"/>
          <w:szCs w:val="36"/>
          <w:rtl/>
        </w:rPr>
        <w:t>صلى</w:t>
      </w:r>
      <w:r w:rsidRPr="004876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693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4876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693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r w:rsidR="00971EB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87693">
        <w:rPr>
          <w:rFonts w:ascii="Traditional Arabic" w:hAnsi="Traditional Arabic" w:cs="Traditional Arabic" w:hint="cs"/>
          <w:sz w:val="36"/>
          <w:szCs w:val="36"/>
          <w:rtl/>
        </w:rPr>
        <w:t>وسلم</w:t>
      </w:r>
      <w:r w:rsidRPr="004876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693">
        <w:rPr>
          <w:rFonts w:ascii="Traditional Arabic" w:hAnsi="Traditional Arabic" w:cs="Traditional Arabic" w:hint="cs"/>
          <w:sz w:val="36"/>
          <w:szCs w:val="36"/>
          <w:rtl/>
        </w:rPr>
        <w:t>ويعلمها</w:t>
      </w:r>
      <w:r w:rsidRPr="004876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693">
        <w:rPr>
          <w:rFonts w:ascii="Traditional Arabic" w:hAnsi="Traditional Arabic" w:cs="Traditional Arabic" w:hint="cs"/>
          <w:sz w:val="36"/>
          <w:szCs w:val="36"/>
          <w:rtl/>
        </w:rPr>
        <w:t>لأصحابه</w:t>
      </w:r>
      <w:r w:rsidRPr="004876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693">
        <w:rPr>
          <w:rFonts w:ascii="Traditional Arabic" w:hAnsi="Traditional Arabic" w:cs="Traditional Arabic" w:hint="cs"/>
          <w:sz w:val="36"/>
          <w:szCs w:val="36"/>
          <w:rtl/>
        </w:rPr>
        <w:t>رضي</w:t>
      </w:r>
      <w:r w:rsidRPr="004876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693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4876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693">
        <w:rPr>
          <w:rFonts w:ascii="Traditional Arabic" w:hAnsi="Traditional Arabic" w:cs="Traditional Arabic" w:hint="cs"/>
          <w:sz w:val="36"/>
          <w:szCs w:val="36"/>
          <w:rtl/>
        </w:rPr>
        <w:t>عنهم</w:t>
      </w:r>
      <w:bookmarkEnd w:id="0"/>
    </w:p>
    <w:sectPr w:rsidR="00487693" w:rsidRPr="00910F19" w:rsidSect="001F20E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CDC"/>
    <w:rsid w:val="00011CDC"/>
    <w:rsid w:val="001F20E9"/>
    <w:rsid w:val="002C4460"/>
    <w:rsid w:val="002E076F"/>
    <w:rsid w:val="00487693"/>
    <w:rsid w:val="0062301D"/>
    <w:rsid w:val="00910F19"/>
    <w:rsid w:val="0097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1AA31"/>
  <w15:docId w15:val="{B66E9320-BE13-4EA9-83B4-C7E064829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1C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11</cp:revision>
  <dcterms:created xsi:type="dcterms:W3CDTF">2015-12-21T16:45:00Z</dcterms:created>
  <dcterms:modified xsi:type="dcterms:W3CDTF">2017-05-18T10:12:00Z</dcterms:modified>
</cp:coreProperties>
</file>